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3A36DDCA" w:rsidR="0006689F" w:rsidRPr="00874C32" w:rsidRDefault="0071400F" w:rsidP="00874C32">
            <w:pPr>
              <w:pStyle w:val="En-tte"/>
              <w:jc w:val="center"/>
              <w:rPr>
                <w:rFonts w:ascii="Arial" w:hAnsi="Arial" w:cs="Arial"/>
                <w:b/>
                <w:i/>
              </w:rPr>
            </w:pPr>
            <w:r w:rsidRPr="00652962">
              <w:rPr>
                <w:rFonts w:ascii="Calibri" w:eastAsia="Calibri" w:hAnsi="Calibri"/>
                <w:noProof/>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Cahier des Clauses Administratives Particulières</w:t>
            </w:r>
          </w:p>
          <w:p w14:paraId="326BFA6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(C.C.A.P.)</w:t>
            </w:r>
          </w:p>
          <w:p w14:paraId="7371C982" w14:textId="77777777" w:rsidR="0006689F" w:rsidRPr="00874C32" w:rsidRDefault="0006689F" w:rsidP="00874C32">
            <w:pPr>
              <w:pStyle w:val="En-tte"/>
              <w:jc w:val="center"/>
              <w:rPr>
                <w:rFonts w:ascii="Arial" w:hAnsi="Arial" w:cs="Arial"/>
                <w:bCs/>
                <w:sz w:val="20"/>
                <w:szCs w:val="20"/>
              </w:rPr>
            </w:pPr>
            <w:r w:rsidRPr="002136E5">
              <w:rPr>
                <w:rFonts w:ascii="Arial" w:hAnsi="Arial" w:cs="Arial"/>
                <w:b/>
                <w:bCs/>
                <w:sz w:val="24"/>
                <w:szCs w:val="24"/>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A]   </w:t>
            </w:r>
            <w:proofErr w:type="gramEnd"/>
            <w:r w:rsidRPr="00874C32">
              <w:rPr>
                <w:rFonts w:ascii="Arial" w:hAnsi="Arial" w:cs="Arial"/>
                <w:b/>
                <w:bCs/>
                <w:szCs w:val="20"/>
              </w:rPr>
              <w:t>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77777777" w:rsidR="0006689F" w:rsidRPr="002136E5" w:rsidRDefault="0006689F" w:rsidP="00874C32">
            <w:pPr>
              <w:pStyle w:val="fcase2metab"/>
              <w:jc w:val="center"/>
              <w:rPr>
                <w:rFonts w:ascii="Arial" w:eastAsiaTheme="minorHAnsi" w:hAnsi="Arial" w:cs="Arial"/>
                <w:b/>
                <w:i/>
                <w:highlight w:val="yellow"/>
                <w:lang w:eastAsia="en-US"/>
              </w:rPr>
            </w:pPr>
            <w:r w:rsidRPr="002136E5">
              <w:rPr>
                <w:rFonts w:ascii="Arial" w:eastAsiaTheme="minorHAnsi" w:hAnsi="Arial" w:cs="Arial"/>
                <w:b/>
                <w:i/>
                <w:highlight w:val="lightGray"/>
                <w:lang w:eastAsia="en-US"/>
              </w:rPr>
              <w:t>(si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64B29E5F" w:rsidR="0006689F" w:rsidRPr="00DD6569" w:rsidRDefault="00DD6569" w:rsidP="00874C32">
            <w:pPr>
              <w:pStyle w:val="En-tte"/>
              <w:jc w:val="center"/>
              <w:rPr>
                <w:rFonts w:ascii="Arial" w:hAnsi="Arial" w:cs="Arial"/>
                <w:b/>
                <w:bCs/>
                <w:sz w:val="18"/>
                <w:szCs w:val="18"/>
              </w:rPr>
            </w:pPr>
            <w:r w:rsidRPr="00DD6569">
              <w:rPr>
                <w:rFonts w:ascii="Arial" w:hAnsi="Arial" w:cs="Arial"/>
                <w:b/>
                <w:bCs/>
                <w:sz w:val="18"/>
                <w:szCs w:val="18"/>
              </w:rPr>
              <w:t>ACQUISITION, INSTALLATION, MISE EN SERVICE ET MAINTENANCE DES EQUIPEMENTS AINSI QUE LA FOURNITURE DE PIECES DETACHEES, D’ACCESSOIRES, SOUS-ENSEMBLES, CONSOMMABLES, ET FORMATIONS ASSOCIEES NECESSAIRE A LA CONCEPTION ET FABRICATION ASSISTES PAR ORDINATEUR DE PROTHESES DENTAIRES</w:t>
            </w:r>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0CEE6A50" w:rsidR="0006689F" w:rsidRPr="002136E5" w:rsidRDefault="00354B4E" w:rsidP="00874C32">
            <w:pPr>
              <w:spacing w:after="0" w:line="240" w:lineRule="auto"/>
              <w:jc w:val="center"/>
              <w:rPr>
                <w:rFonts w:ascii="Arial" w:hAnsi="Arial" w:cs="Arial"/>
                <w:b/>
                <w:sz w:val="18"/>
                <w:szCs w:val="20"/>
              </w:rPr>
            </w:pPr>
            <w:sdt>
              <w:sdtPr>
                <w:rPr>
                  <w:rFonts w:ascii="Arial" w:hAnsi="Arial" w:cs="Arial"/>
                  <w:b/>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EndPr/>
              <w:sdtContent>
                <w:r w:rsidR="00DD6569">
                  <w:rPr>
                    <w:rFonts w:ascii="Arial" w:hAnsi="Arial" w:cs="Arial"/>
                    <w:b/>
                    <w:sz w:val="18"/>
                  </w:rPr>
                  <w:t>Appel d'offres ouvert, en application des articles L.2124-2, R.2124-2 et R.2161-2 à R.2161-5</w:t>
                </w:r>
              </w:sdtContent>
            </w:sdt>
            <w:r w:rsidR="007B68C6" w:rsidRPr="002136E5">
              <w:rPr>
                <w:rFonts w:ascii="Arial" w:hAnsi="Arial" w:cs="Arial"/>
                <w:b/>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622D8174" w:rsidR="0006689F" w:rsidRPr="002136E5" w:rsidRDefault="00354B4E" w:rsidP="00874C32">
            <w:pPr>
              <w:pStyle w:val="En-tte"/>
              <w:jc w:val="center"/>
              <w:rPr>
                <w:rFonts w:ascii="Arial" w:hAnsi="Arial" w:cs="Arial"/>
                <w:b/>
                <w:bCs/>
                <w:sz w:val="20"/>
                <w:szCs w:val="20"/>
              </w:rPr>
            </w:pPr>
            <w:sdt>
              <w:sdtPr>
                <w:rPr>
                  <w:rFonts w:ascii="Arial" w:hAnsi="Arial" w:cs="Arial"/>
                  <w:b/>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DD6569">
                  <w:rPr>
                    <w:rFonts w:ascii="Arial" w:hAnsi="Arial" w:cs="Arial"/>
                    <w:b/>
                    <w:bCs/>
                    <w:sz w:val="20"/>
                    <w:szCs w:val="20"/>
                  </w:rPr>
                  <w:t>Tous sites du CHU de Toulouse</w:t>
                </w:r>
              </w:sdtContent>
            </w:sdt>
          </w:p>
        </w:tc>
        <w:tc>
          <w:tcPr>
            <w:tcW w:w="1630" w:type="dxa"/>
            <w:gridSpan w:val="2"/>
            <w:vAlign w:val="center"/>
          </w:tcPr>
          <w:p w14:paraId="0BE9959B"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749618A3" w:rsidR="0006689F" w:rsidRPr="002136E5" w:rsidRDefault="00DD6569" w:rsidP="00874C32">
            <w:pPr>
              <w:pStyle w:val="En-tte"/>
              <w:jc w:val="center"/>
              <w:rPr>
                <w:rFonts w:ascii="Arial" w:hAnsi="Arial" w:cs="Arial"/>
                <w:b/>
                <w:bCs/>
                <w:sz w:val="20"/>
                <w:szCs w:val="20"/>
              </w:rPr>
            </w:pPr>
            <w:r>
              <w:rPr>
                <w:rFonts w:ascii="Arial" w:hAnsi="Arial" w:cs="Arial"/>
                <w:b/>
                <w:bCs/>
                <w:sz w:val="20"/>
                <w:szCs w:val="20"/>
              </w:rPr>
              <w:t>Farid BOURAADA, Acheteur</w:t>
            </w:r>
          </w:p>
        </w:tc>
        <w:tc>
          <w:tcPr>
            <w:tcW w:w="1630" w:type="dxa"/>
            <w:gridSpan w:val="2"/>
            <w:vAlign w:val="center"/>
          </w:tcPr>
          <w:p w14:paraId="1268D33E"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62BFDBE8" w:rsidR="0006689F" w:rsidRPr="002136E5" w:rsidRDefault="00354B4E" w:rsidP="00874C32">
            <w:pPr>
              <w:spacing w:after="0" w:line="240" w:lineRule="auto"/>
              <w:jc w:val="center"/>
              <w:rPr>
                <w:rFonts w:ascii="Arial" w:hAnsi="Arial" w:cs="Arial"/>
                <w:b/>
                <w:bCs/>
                <w:sz w:val="20"/>
                <w:szCs w:val="20"/>
              </w:rPr>
            </w:pPr>
            <w:sdt>
              <w:sdtPr>
                <w:rPr>
                  <w:rFonts w:ascii="Arial" w:hAnsi="Arial" w:cs="Arial"/>
                  <w:b/>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2136E5">
                  <w:rPr>
                    <w:rFonts w:ascii="Arial" w:hAnsi="Arial" w:cs="Arial"/>
                    <w:b/>
                    <w:bCs/>
                    <w:sz w:val="20"/>
                    <w:szCs w:val="20"/>
                  </w:rPr>
                  <w:t>Accord-cadre exécuté par émission de bons de commande</w:t>
                </w:r>
              </w:sdtContent>
            </w:sdt>
          </w:p>
        </w:tc>
        <w:tc>
          <w:tcPr>
            <w:tcW w:w="1630" w:type="dxa"/>
            <w:gridSpan w:val="2"/>
            <w:vAlign w:val="center"/>
          </w:tcPr>
          <w:p w14:paraId="29C60EAB" w14:textId="42B4D1E2" w:rsidR="0006689F" w:rsidRPr="002136E5" w:rsidRDefault="0006689F" w:rsidP="00874C32">
            <w:pPr>
              <w:spacing w:after="0" w:line="240" w:lineRule="auto"/>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_Ref473041724 \r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3</w:t>
            </w:r>
            <w:r w:rsidRPr="002136E5">
              <w:rPr>
                <w:rFonts w:ascii="Arial" w:hAnsi="Arial" w:cs="Arial"/>
                <w:b/>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449D0C6A" w:rsidR="0006689F" w:rsidRPr="002136E5" w:rsidRDefault="00354B4E" w:rsidP="00874C32">
            <w:pPr>
              <w:spacing w:after="0" w:line="240" w:lineRule="auto"/>
              <w:jc w:val="center"/>
              <w:rPr>
                <w:rFonts w:ascii="Arial" w:hAnsi="Arial" w:cs="Arial"/>
                <w:b/>
                <w:bCs/>
                <w:sz w:val="20"/>
                <w:szCs w:val="20"/>
              </w:rPr>
            </w:pPr>
            <w:sdt>
              <w:sdtPr>
                <w:rPr>
                  <w:rFonts w:ascii="Arial" w:hAnsi="Arial" w:cs="Arial"/>
                  <w:b/>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DD6569">
                  <w:rPr>
                    <w:rFonts w:ascii="Arial" w:hAnsi="Arial" w:cs="Arial"/>
                    <w:b/>
                    <w:bCs/>
                    <w:sz w:val="20"/>
                    <w:szCs w:val="20"/>
                  </w:rPr>
                  <w:t>OUI</w:t>
                </w:r>
              </w:sdtContent>
            </w:sdt>
          </w:p>
        </w:tc>
        <w:tc>
          <w:tcPr>
            <w:tcW w:w="1630" w:type="dxa"/>
            <w:gridSpan w:val="2"/>
            <w:vAlign w:val="center"/>
          </w:tcPr>
          <w:p w14:paraId="1F38BDC9" w14:textId="2AD094C7" w:rsidR="0006689F" w:rsidRPr="002136E5" w:rsidRDefault="0006689F" w:rsidP="00874C32">
            <w:pPr>
              <w:pStyle w:val="En-tte"/>
              <w:jc w:val="center"/>
              <w:rPr>
                <w:rFonts w:ascii="Arial" w:hAnsi="Arial" w:cs="Arial"/>
                <w:b/>
                <w:bCs/>
                <w:color w:val="0070C0"/>
                <w:sz w:val="20"/>
                <w:szCs w:val="20"/>
                <w:highlight w:val="green"/>
                <w:u w:val="single"/>
              </w:rPr>
            </w:pPr>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0DA1AD0F" w:rsidR="0006689F" w:rsidRPr="002136E5" w:rsidRDefault="00674BA2" w:rsidP="00874C32">
            <w:pPr>
              <w:spacing w:after="0" w:line="240" w:lineRule="auto"/>
              <w:jc w:val="center"/>
              <w:rPr>
                <w:rFonts w:ascii="Arial" w:hAnsi="Arial" w:cs="Arial"/>
                <w:b/>
                <w:bCs/>
                <w:sz w:val="20"/>
                <w:szCs w:val="20"/>
              </w:rPr>
            </w:pPr>
            <w:r>
              <w:rPr>
                <w:rFonts w:ascii="Arial" w:hAnsi="Arial" w:cs="Arial"/>
                <w:b/>
                <w:bCs/>
                <w:sz w:val="20"/>
                <w:szCs w:val="20"/>
              </w:rPr>
              <w:t>48</w:t>
            </w:r>
            <w:r w:rsidR="00DD6569">
              <w:rPr>
                <w:rFonts w:ascii="Arial" w:hAnsi="Arial" w:cs="Arial"/>
                <w:b/>
                <w:bCs/>
                <w:sz w:val="20"/>
                <w:szCs w:val="20"/>
              </w:rPr>
              <w:t xml:space="preserve"> mois</w:t>
            </w:r>
          </w:p>
        </w:tc>
        <w:tc>
          <w:tcPr>
            <w:tcW w:w="1630" w:type="dxa"/>
            <w:gridSpan w:val="2"/>
            <w:vAlign w:val="center"/>
          </w:tcPr>
          <w:p w14:paraId="1B52EAE4" w14:textId="2DE4A8EA"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3393146A" w:rsidR="0006689F" w:rsidRPr="002136E5" w:rsidRDefault="00354B4E" w:rsidP="00874C32">
            <w:pPr>
              <w:spacing w:after="0" w:line="240" w:lineRule="auto"/>
              <w:jc w:val="center"/>
              <w:rPr>
                <w:rFonts w:ascii="Arial" w:hAnsi="Arial" w:cs="Arial"/>
                <w:b/>
                <w:bCs/>
                <w:sz w:val="20"/>
                <w:szCs w:val="20"/>
              </w:rPr>
            </w:pPr>
            <w:sdt>
              <w:sdtPr>
                <w:rPr>
                  <w:rFonts w:ascii="Arial" w:hAnsi="Arial" w:cs="Arial"/>
                  <w:b/>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674BA2">
                  <w:rPr>
                    <w:rFonts w:ascii="Arial" w:hAnsi="Arial" w:cs="Arial"/>
                    <w:b/>
                    <w:bCs/>
                    <w:sz w:val="20"/>
                    <w:szCs w:val="20"/>
                  </w:rPr>
                  <w:t>NON</w:t>
                </w:r>
              </w:sdtContent>
            </w:sdt>
          </w:p>
        </w:tc>
        <w:tc>
          <w:tcPr>
            <w:tcW w:w="1630" w:type="dxa"/>
            <w:gridSpan w:val="2"/>
            <w:vAlign w:val="center"/>
          </w:tcPr>
          <w:p w14:paraId="330FCB85" w14:textId="0A278FC7"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CB716E"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688CF7DC" w:rsidR="0006689F" w:rsidRPr="002136E5" w:rsidRDefault="00354B4E" w:rsidP="00874C32">
            <w:pPr>
              <w:spacing w:after="0" w:line="240" w:lineRule="auto"/>
              <w:jc w:val="center"/>
              <w:rPr>
                <w:rFonts w:ascii="Arial" w:hAnsi="Arial" w:cs="Arial"/>
                <w:b/>
                <w:bCs/>
                <w:sz w:val="20"/>
                <w:szCs w:val="20"/>
              </w:rPr>
            </w:pPr>
            <w:sdt>
              <w:sdtPr>
                <w:rPr>
                  <w:rFonts w:ascii="Arial" w:hAnsi="Arial" w:cs="Arial"/>
                  <w:b/>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DD6569">
                  <w:rPr>
                    <w:rFonts w:ascii="Arial" w:hAnsi="Arial" w:cs="Arial"/>
                    <w:b/>
                    <w:bCs/>
                    <w:sz w:val="20"/>
                    <w:szCs w:val="20"/>
                  </w:rPr>
                  <w:t>Prix fermes ou prix révisables (selon la nature des prestations)</w:t>
                </w:r>
              </w:sdtContent>
            </w:sdt>
          </w:p>
        </w:tc>
        <w:tc>
          <w:tcPr>
            <w:tcW w:w="1630" w:type="dxa"/>
            <w:gridSpan w:val="2"/>
            <w:vAlign w:val="center"/>
          </w:tcPr>
          <w:p w14:paraId="03A2AB4B" w14:textId="5949965A" w:rsidR="0006689F" w:rsidRPr="00FD4C93" w:rsidRDefault="00354B4E" w:rsidP="00FD4C93">
            <w:pPr>
              <w:spacing w:after="0" w:line="240" w:lineRule="auto"/>
              <w:jc w:val="center"/>
              <w:rPr>
                <w:rFonts w:ascii="Arial" w:hAnsi="Arial" w:cs="Arial"/>
                <w:b/>
                <w:bCs/>
                <w:color w:val="0070C0"/>
                <w:sz w:val="20"/>
                <w:szCs w:val="20"/>
                <w:highlight w:val="green"/>
                <w:u w:val="single"/>
              </w:rPr>
            </w:pPr>
            <w:hyperlink w:anchor="_Forme_des_prix" w:history="1">
              <w:r w:rsidR="00FD4C93" w:rsidRPr="00FD4C93">
                <w:rPr>
                  <w:rFonts w:ascii="Arial" w:hAnsi="Arial" w:cs="Arial"/>
                  <w:b/>
                  <w:bCs/>
                  <w:color w:val="0070C0"/>
                  <w:sz w:val="20"/>
                  <w:szCs w:val="20"/>
                  <w:u w:val="single"/>
                </w:rPr>
                <w:t>16.3</w:t>
              </w:r>
            </w:hyperlink>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(mandataire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DD6569" w:rsidRDefault="0006689F" w:rsidP="00874C32">
            <w:pPr>
              <w:pStyle w:val="En-tte"/>
              <w:jc w:val="center"/>
              <w:rPr>
                <w:rFonts w:ascii="Arial" w:hAnsi="Arial" w:cs="Arial"/>
                <w:b/>
                <w:bCs/>
                <w:sz w:val="20"/>
                <w:szCs w:val="20"/>
              </w:rPr>
            </w:pPr>
            <w:permStart w:id="1523480956" w:edGrp="everyone"/>
            <w:r w:rsidRPr="00DD6569">
              <w:rPr>
                <w:rFonts w:ascii="Arial" w:hAnsi="Arial" w:cs="Arial"/>
                <w:b/>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DD6569" w:rsidRDefault="0006689F" w:rsidP="00874C32">
            <w:pPr>
              <w:pStyle w:val="En-tte"/>
              <w:jc w:val="center"/>
              <w:rPr>
                <w:rFonts w:ascii="Arial" w:hAnsi="Arial" w:cs="Arial"/>
                <w:b/>
                <w:bCs/>
                <w:sz w:val="20"/>
                <w:szCs w:val="20"/>
              </w:rPr>
            </w:pPr>
            <w:permStart w:id="1522096983" w:edGrp="everyone"/>
            <w:r w:rsidRPr="00DD6569">
              <w:rPr>
                <w:rFonts w:ascii="Arial" w:hAnsi="Arial" w:cs="Arial"/>
                <w:b/>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(si différent du siège)</w:t>
            </w:r>
          </w:p>
        </w:tc>
        <w:tc>
          <w:tcPr>
            <w:tcW w:w="7300" w:type="dxa"/>
            <w:gridSpan w:val="8"/>
            <w:vAlign w:val="center"/>
          </w:tcPr>
          <w:p w14:paraId="24F38ADC" w14:textId="77777777" w:rsidR="0006689F" w:rsidRPr="00DD6569" w:rsidRDefault="0006689F" w:rsidP="00874C32">
            <w:pPr>
              <w:pStyle w:val="En-tte"/>
              <w:jc w:val="center"/>
              <w:rPr>
                <w:rFonts w:ascii="Arial" w:hAnsi="Arial" w:cs="Arial"/>
                <w:b/>
                <w:bCs/>
                <w:sz w:val="20"/>
                <w:szCs w:val="20"/>
              </w:rPr>
            </w:pPr>
            <w:permStart w:id="1279276243" w:edGrp="everyone"/>
            <w:r w:rsidRPr="00DD6569">
              <w:rPr>
                <w:rFonts w:ascii="Arial" w:hAnsi="Arial" w:cs="Arial"/>
                <w:b/>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DD6569" w:rsidRDefault="0006689F" w:rsidP="00874C32">
            <w:pPr>
              <w:pStyle w:val="En-tte"/>
              <w:jc w:val="center"/>
              <w:rPr>
                <w:rFonts w:ascii="Arial" w:hAnsi="Arial" w:cs="Arial"/>
                <w:b/>
                <w:bCs/>
                <w:sz w:val="20"/>
                <w:szCs w:val="20"/>
              </w:rPr>
            </w:pPr>
            <w:permStart w:id="281085208" w:edGrp="everyone"/>
            <w:r w:rsidRPr="00DD6569">
              <w:rPr>
                <w:rFonts w:ascii="Arial" w:hAnsi="Arial" w:cs="Arial"/>
                <w:b/>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DD6569" w:rsidRDefault="0006689F" w:rsidP="00874C32">
            <w:pPr>
              <w:pStyle w:val="En-tte"/>
              <w:jc w:val="center"/>
              <w:rPr>
                <w:rFonts w:ascii="Arial" w:hAnsi="Arial" w:cs="Arial"/>
                <w:b/>
                <w:bCs/>
                <w:sz w:val="20"/>
                <w:szCs w:val="20"/>
              </w:rPr>
            </w:pPr>
            <w:permStart w:id="697660764" w:edGrp="everyone"/>
            <w:r w:rsidRPr="00DD6569">
              <w:rPr>
                <w:rFonts w:ascii="Arial" w:hAnsi="Arial" w:cs="Arial"/>
                <w:b/>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DD6569" w:rsidRDefault="00A73DD0" w:rsidP="00874C32">
            <w:pPr>
              <w:pStyle w:val="En-tte"/>
              <w:jc w:val="center"/>
              <w:rPr>
                <w:rFonts w:ascii="Arial" w:hAnsi="Arial" w:cs="Arial"/>
                <w:b/>
                <w:bCs/>
                <w:sz w:val="20"/>
                <w:szCs w:val="20"/>
              </w:rPr>
            </w:pPr>
            <w:permStart w:id="1955019992" w:edGrp="everyone"/>
            <w:r w:rsidRPr="00DD6569">
              <w:rPr>
                <w:rFonts w:ascii="Arial" w:hAnsi="Arial" w:cs="Arial"/>
                <w:b/>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DD6569" w:rsidRDefault="00A73DD0" w:rsidP="00874C32">
            <w:pPr>
              <w:pStyle w:val="En-tte"/>
              <w:jc w:val="center"/>
              <w:rPr>
                <w:rFonts w:ascii="Arial" w:hAnsi="Arial" w:cs="Arial"/>
                <w:b/>
                <w:bCs/>
                <w:sz w:val="20"/>
                <w:szCs w:val="20"/>
              </w:rPr>
            </w:pPr>
            <w:permStart w:id="1079715683" w:edGrp="everyone"/>
            <w:r w:rsidRPr="00DD6569">
              <w:rPr>
                <w:rFonts w:ascii="Arial" w:hAnsi="Arial" w:cs="Arial"/>
                <w:b/>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r w:rsidRPr="00874C32">
              <w:rPr>
                <w:rFonts w:ascii="Arial" w:hAnsi="Arial" w:cs="Arial"/>
                <w:color w:val="1D1B11" w:themeColor="background2" w:themeShade="1A"/>
                <w:sz w:val="20"/>
                <w:szCs w:val="20"/>
              </w:rPr>
              <w:t>de la prestation</w:t>
            </w: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354B4E"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à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2D157770" w:rsidR="0006689F" w:rsidRPr="004B2A7B" w:rsidRDefault="00354B4E" w:rsidP="00874C32">
            <w:pPr>
              <w:pStyle w:val="En-tte"/>
              <w:jc w:val="center"/>
              <w:rPr>
                <w:rFonts w:ascii="Arial" w:hAnsi="Arial" w:cs="Arial"/>
                <w:b/>
                <w:sz w:val="20"/>
                <w:szCs w:val="20"/>
              </w:rPr>
            </w:pPr>
            <w:sdt>
              <w:sdtPr>
                <w:rPr>
                  <w:rFonts w:ascii="Arial" w:hAnsi="Arial" w:cs="Arial"/>
                  <w:b/>
                  <w:sz w:val="20"/>
                  <w:szCs w:val="20"/>
                </w:rPr>
                <w:id w:val="-399065651"/>
                <w:placeholder>
                  <w:docPart w:val="428739DC11EC4200A5CECF2A46FD61D5"/>
                </w:placeholde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EndPr/>
              <w:sdtContent>
                <w:r w:rsidR="004B2A7B" w:rsidRPr="004B2A7B">
                  <w:rPr>
                    <w:rFonts w:ascii="Arial" w:hAnsi="Arial" w:cs="Arial"/>
                    <w:b/>
                    <w:sz w:val="20"/>
                    <w:szCs w:val="20"/>
                  </w:rPr>
                  <w:t>NON</w:t>
                </w:r>
              </w:sdtContent>
            </w:sdt>
            <w:permEnd w:id="689648543"/>
            <w:r w:rsidR="0006689F" w:rsidRPr="004B2A7B">
              <w:rPr>
                <w:rFonts w:ascii="Arial" w:hAnsi="Arial" w:cs="Arial"/>
                <w:b/>
                <w:sz w:val="20"/>
                <w:szCs w:val="20"/>
              </w:rPr>
              <w:t xml:space="preserve">  </w:t>
            </w:r>
          </w:p>
          <w:p w14:paraId="70C112C5" w14:textId="6BFC8200"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s</w:t>
            </w:r>
            <w:r w:rsidRPr="00874C32">
              <w:rPr>
                <w:rFonts w:ascii="Arial" w:hAnsi="Arial" w:cs="Arial"/>
                <w:bCs/>
                <w:sz w:val="18"/>
                <w:szCs w:val="20"/>
              </w:rPr>
              <w:t xml:space="preserve">i paiement rapide dans un délai inférieur à  </w:t>
            </w:r>
            <w:sdt>
              <w:sdtPr>
                <w:rPr>
                  <w:rFonts w:ascii="Arial" w:hAnsi="Arial" w:cs="Arial"/>
                  <w:b/>
                  <w:sz w:val="20"/>
                  <w:szCs w:val="20"/>
                </w:rPr>
                <w:alias w:val="Délai de paiement"/>
                <w:tag w:val="Délai de paiement"/>
                <w:id w:val="-49920864"/>
                <w:placeholder>
                  <w:docPart w:val="34FC126F1483491CB808705AE9A8AACB"/>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4B2A7B" w:rsidRPr="004B2053">
                  <w:rPr>
                    <w:rFonts w:ascii="Arial" w:hAnsi="Arial" w:cs="Arial"/>
                    <w:b/>
                    <w:sz w:val="20"/>
                    <w:szCs w:val="20"/>
                  </w:rPr>
                  <w:t>SANS OBJET</w:t>
                </w:r>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6A185D1D"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354B4E">
              <w:rPr>
                <w:rFonts w:ascii="Arial" w:hAnsi="Arial" w:cs="Arial"/>
                <w:sz w:val="20"/>
                <w:szCs w:val="20"/>
              </w:rPr>
            </w:r>
            <w:r w:rsidR="00354B4E">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r w:rsidR="004B2053">
              <w:rPr>
                <w:rFonts w:ascii="Arial" w:hAnsi="Arial" w:cs="Arial"/>
                <w:sz w:val="20"/>
                <w:szCs w:val="20"/>
              </w:rPr>
              <w:fldChar w:fldCharType="begin">
                <w:ffData>
                  <w:name w:val="CaseACocher111"/>
                  <w:enabled/>
                  <w:calcOnExit w:val="0"/>
                  <w:checkBox>
                    <w:sizeAuto/>
                    <w:default w:val="1"/>
                  </w:checkBox>
                </w:ffData>
              </w:fldChar>
            </w:r>
            <w:bookmarkStart w:id="0" w:name="CaseACocher111"/>
            <w:r w:rsidR="004B2053">
              <w:rPr>
                <w:rFonts w:ascii="Arial" w:hAnsi="Arial" w:cs="Arial"/>
                <w:sz w:val="20"/>
                <w:szCs w:val="20"/>
              </w:rPr>
              <w:instrText xml:space="preserve"> FORMCHECKBOX </w:instrText>
            </w:r>
            <w:r w:rsidR="00354B4E">
              <w:rPr>
                <w:rFonts w:ascii="Arial" w:hAnsi="Arial" w:cs="Arial"/>
                <w:sz w:val="20"/>
                <w:szCs w:val="20"/>
              </w:rPr>
            </w:r>
            <w:r w:rsidR="00354B4E">
              <w:rPr>
                <w:rFonts w:ascii="Arial" w:hAnsi="Arial" w:cs="Arial"/>
                <w:sz w:val="20"/>
                <w:szCs w:val="20"/>
              </w:rPr>
              <w:fldChar w:fldCharType="separate"/>
            </w:r>
            <w:r w:rsidR="004B2053">
              <w:rPr>
                <w:rFonts w:ascii="Arial" w:hAnsi="Arial" w:cs="Arial"/>
                <w:sz w:val="20"/>
                <w:szCs w:val="20"/>
              </w:rPr>
              <w:fldChar w:fldCharType="end"/>
            </w:r>
            <w:bookmarkEnd w:id="0"/>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(autant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DD6569" w:rsidRDefault="0006689F" w:rsidP="00874C32">
            <w:pPr>
              <w:pStyle w:val="En-tte"/>
              <w:jc w:val="center"/>
              <w:rPr>
                <w:rFonts w:ascii="Arial" w:hAnsi="Arial" w:cs="Arial"/>
                <w:b/>
                <w:bCs/>
                <w:szCs w:val="20"/>
              </w:rPr>
            </w:pPr>
            <w:permStart w:id="2064282938" w:edGrp="everyone"/>
            <w:r w:rsidRPr="00DD6569">
              <w:rPr>
                <w:rFonts w:ascii="Arial" w:hAnsi="Arial" w:cs="Arial"/>
                <w:b/>
                <w:bCs/>
                <w:szCs w:val="20"/>
              </w:rPr>
              <w:t xml:space="preserve">   </w:t>
            </w:r>
            <w:permEnd w:id="2064282938"/>
          </w:p>
        </w:tc>
        <w:tc>
          <w:tcPr>
            <w:tcW w:w="1118" w:type="dxa"/>
            <w:shd w:val="clear" w:color="auto" w:fill="FDE9D9" w:themeFill="accent6" w:themeFillTint="33"/>
            <w:vAlign w:val="center"/>
          </w:tcPr>
          <w:p w14:paraId="687F7E83" w14:textId="77777777" w:rsidR="0006689F" w:rsidRPr="00DD6569" w:rsidRDefault="0006689F" w:rsidP="00874C32">
            <w:pPr>
              <w:pStyle w:val="En-tte"/>
              <w:jc w:val="center"/>
              <w:rPr>
                <w:rFonts w:ascii="Arial" w:hAnsi="Arial" w:cs="Arial"/>
                <w:b/>
                <w:bCs/>
                <w:szCs w:val="20"/>
              </w:rPr>
            </w:pPr>
            <w:permStart w:id="1602911646" w:edGrp="everyone"/>
            <w:r w:rsidRPr="00DD6569">
              <w:rPr>
                <w:rFonts w:ascii="Arial" w:hAnsi="Arial" w:cs="Arial"/>
                <w:b/>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DD6569" w:rsidRDefault="0006689F" w:rsidP="00874C32">
            <w:pPr>
              <w:pStyle w:val="En-tte"/>
              <w:jc w:val="center"/>
              <w:rPr>
                <w:rFonts w:ascii="Arial" w:hAnsi="Arial" w:cs="Arial"/>
                <w:b/>
                <w:bCs/>
                <w:szCs w:val="20"/>
              </w:rPr>
            </w:pPr>
            <w:permStart w:id="1906274284" w:edGrp="everyone"/>
            <w:r w:rsidRPr="00DD6569">
              <w:rPr>
                <w:rFonts w:ascii="Arial" w:hAnsi="Arial" w:cs="Arial"/>
                <w:b/>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DD6569" w:rsidRDefault="0006689F" w:rsidP="00874C32">
            <w:pPr>
              <w:pStyle w:val="En-tte"/>
              <w:jc w:val="center"/>
              <w:rPr>
                <w:rFonts w:ascii="Arial" w:hAnsi="Arial" w:cs="Arial"/>
                <w:b/>
                <w:bCs/>
                <w:szCs w:val="20"/>
              </w:rPr>
            </w:pPr>
            <w:permStart w:id="809053411" w:edGrp="everyone"/>
            <w:r w:rsidRPr="00DD6569">
              <w:rPr>
                <w:rFonts w:ascii="Arial" w:hAnsi="Arial" w:cs="Arial"/>
                <w:b/>
                <w:bCs/>
                <w:szCs w:val="20"/>
              </w:rPr>
              <w:t xml:space="preserve">   </w:t>
            </w:r>
            <w:permEnd w:id="809053411"/>
          </w:p>
        </w:tc>
        <w:tc>
          <w:tcPr>
            <w:tcW w:w="1488" w:type="dxa"/>
            <w:shd w:val="clear" w:color="auto" w:fill="FDE9D9" w:themeFill="accent6" w:themeFillTint="33"/>
            <w:vAlign w:val="center"/>
          </w:tcPr>
          <w:p w14:paraId="6110B2A5" w14:textId="77777777" w:rsidR="0006689F" w:rsidRPr="00DD6569" w:rsidRDefault="0006689F" w:rsidP="00874C32">
            <w:pPr>
              <w:pStyle w:val="En-tte"/>
              <w:jc w:val="center"/>
              <w:rPr>
                <w:rFonts w:ascii="Arial" w:hAnsi="Arial" w:cs="Arial"/>
                <w:b/>
                <w:bCs/>
                <w:szCs w:val="20"/>
              </w:rPr>
            </w:pPr>
            <w:permStart w:id="1405434932" w:edGrp="everyone"/>
            <w:r w:rsidRPr="00DD6569">
              <w:rPr>
                <w:rFonts w:ascii="Arial" w:hAnsi="Arial" w:cs="Arial"/>
                <w:b/>
                <w:bCs/>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2136E5" w:rsidRDefault="0006689F" w:rsidP="00874C32">
            <w:pPr>
              <w:pStyle w:val="En-tte"/>
              <w:rPr>
                <w:rFonts w:ascii="Arial" w:hAnsi="Arial" w:cs="Arial"/>
                <w:b/>
                <w:bCs/>
                <w:sz w:val="20"/>
                <w:szCs w:val="20"/>
              </w:rPr>
            </w:pPr>
            <w:permStart w:id="2019388626" w:edGrp="everyone"/>
            <w:r w:rsidRPr="002136E5">
              <w:rPr>
                <w:rFonts w:ascii="Arial" w:hAnsi="Arial" w:cs="Arial"/>
                <w:b/>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2136E5">
              <w:rPr>
                <w:rFonts w:ascii="Arial" w:hAnsi="Arial" w:cs="Arial"/>
                <w:b/>
                <w:bCs/>
                <w:sz w:val="20"/>
                <w:szCs w:val="20"/>
              </w:rPr>
              <w:t>…</w:t>
            </w:r>
            <w:permEnd w:id="1085035333"/>
            <w:r w:rsidRPr="00874C32">
              <w:rPr>
                <w:rFonts w:ascii="Arial" w:hAnsi="Arial" w:cs="Arial"/>
                <w:bCs/>
                <w:sz w:val="20"/>
                <w:szCs w:val="20"/>
              </w:rPr>
              <w:t xml:space="preserve">         Le </w:t>
            </w:r>
            <w:permStart w:id="667434255" w:edGrp="everyone"/>
            <w:r w:rsidRPr="002136E5">
              <w:rPr>
                <w:rFonts w:ascii="Arial" w:hAnsi="Arial" w:cs="Arial"/>
                <w:b/>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(coordonnateur en cas de groupement de commandes)</w:t>
            </w:r>
          </w:p>
        </w:tc>
      </w:tr>
      <w:tr w:rsidR="0006689F" w:rsidRPr="00874C32" w14:paraId="46C4CF00" w14:textId="77777777" w:rsidTr="0010519A">
        <w:trPr>
          <w:trHeight w:val="1115"/>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619DD848" w:rsidR="0006689F" w:rsidRPr="00874C32" w:rsidRDefault="0010519A" w:rsidP="0010519A">
                <w:pPr>
                  <w:pStyle w:val="fcase2metab"/>
                  <w:tabs>
                    <w:tab w:val="clear" w:pos="426"/>
                    <w:tab w:val="clear" w:pos="851"/>
                  </w:tabs>
                  <w:ind w:left="0" w:firstLine="0"/>
                  <w:jc w:val="center"/>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p w14:paraId="28E051D6" w14:textId="77777777" w:rsidR="0006689F" w:rsidRPr="00874C32" w:rsidRDefault="0006689F" w:rsidP="0010519A">
            <w:pPr>
              <w:pStyle w:val="fcase2metab"/>
              <w:tabs>
                <w:tab w:val="clear" w:pos="426"/>
                <w:tab w:val="clear" w:pos="851"/>
              </w:tabs>
              <w:ind w:left="0" w:firstLine="0"/>
              <w:jc w:val="center"/>
              <w:rPr>
                <w:rFonts w:ascii="Arial" w:eastAsiaTheme="minorHAnsi" w:hAnsi="Arial" w:cs="Arial"/>
                <w:sz w:val="14"/>
                <w:szCs w:val="14"/>
                <w:lang w:eastAsia="en-US"/>
              </w:rPr>
            </w:pPr>
          </w:p>
          <w:p w14:paraId="40B04E9E" w14:textId="77777777" w:rsidR="0006689F" w:rsidRPr="00874C32" w:rsidRDefault="0006689F" w:rsidP="0010519A">
            <w:pPr>
              <w:pStyle w:val="fcase2metab"/>
              <w:tabs>
                <w:tab w:val="clear" w:pos="426"/>
                <w:tab w:val="clear" w:pos="851"/>
              </w:tabs>
              <w:ind w:left="0" w:firstLine="0"/>
              <w:jc w:val="center"/>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354B4E"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354B4E"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w:t>
            </w:r>
            <w:proofErr w:type="gramStart"/>
            <w:r w:rsidRPr="00874C32">
              <w:rPr>
                <w:rFonts w:ascii="Arial" w:eastAsiaTheme="minorHAnsi" w:hAnsi="Arial" w:cs="Arial"/>
                <w:lang w:eastAsia="en-US"/>
              </w:rPr>
              <w:t>Jacques  2</w:t>
            </w:r>
            <w:proofErr w:type="gramEnd"/>
            <w:r w:rsidRPr="00874C32">
              <w:rPr>
                <w:rFonts w:ascii="Arial" w:eastAsiaTheme="minorHAnsi" w:hAnsi="Arial" w:cs="Arial"/>
                <w:lang w:eastAsia="en-US"/>
              </w:rPr>
              <w:t xml:space="preserve">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5EFC12C3" w:rsidR="0006689F" w:rsidRPr="00874C32" w:rsidRDefault="00DD6569" w:rsidP="00874C32">
            <w:pPr>
              <w:pStyle w:val="En-tte"/>
              <w:jc w:val="center"/>
              <w:rPr>
                <w:rFonts w:ascii="Arial" w:hAnsi="Arial" w:cs="Arial"/>
                <w:bCs/>
                <w:sz w:val="20"/>
                <w:szCs w:val="20"/>
              </w:rPr>
            </w:pPr>
            <w:r>
              <w:rPr>
                <w:rFonts w:ascii="Arial" w:hAnsi="Arial" w:cs="Arial"/>
                <w:bCs/>
                <w:sz w:val="20"/>
                <w:szCs w:val="20"/>
              </w:rPr>
              <w:t>10/2025</w:t>
            </w: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33ABC2CA" w14:textId="77777777" w:rsidR="00FE41DD" w:rsidRPr="0037032C"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37032C">
            <w:rPr>
              <w:rFonts w:ascii="Arial" w:eastAsiaTheme="minorHAnsi" w:hAnsi="Arial" w:cs="Arial"/>
              <w:b w:val="0"/>
              <w:bCs w:val="0"/>
              <w:color w:val="auto"/>
              <w:sz w:val="20"/>
              <w:szCs w:val="20"/>
              <w:lang w:eastAsia="en-US"/>
            </w:rPr>
            <w:br w:type="page"/>
          </w:r>
        </w:p>
        <w:p w14:paraId="10F92EC5" w14:textId="6A46A819" w:rsidR="009A7818" w:rsidRPr="0037032C" w:rsidRDefault="009A7818" w:rsidP="00874C32">
          <w:pPr>
            <w:pStyle w:val="En-ttedetabledesmatires"/>
            <w:spacing w:line="240" w:lineRule="auto"/>
            <w:rPr>
              <w:rFonts w:ascii="Arial" w:hAnsi="Arial" w:cs="Arial"/>
              <w:sz w:val="22"/>
              <w:szCs w:val="20"/>
            </w:rPr>
          </w:pPr>
          <w:r w:rsidRPr="0037032C">
            <w:rPr>
              <w:rFonts w:ascii="Arial" w:hAnsi="Arial" w:cs="Arial"/>
              <w:sz w:val="22"/>
              <w:szCs w:val="20"/>
            </w:rPr>
            <w:lastRenderedPageBreak/>
            <w:t>Table des matières</w:t>
          </w:r>
        </w:p>
        <w:p w14:paraId="4C941245" w14:textId="75D865C9" w:rsidR="00F26EA5" w:rsidRDefault="009A7818">
          <w:pPr>
            <w:pStyle w:val="TM1"/>
            <w:tabs>
              <w:tab w:val="left" w:pos="440"/>
              <w:tab w:val="right" w:leader="dot" w:pos="9062"/>
            </w:tabs>
            <w:rPr>
              <w:rFonts w:eastAsiaTheme="minorEastAsia"/>
              <w:noProof/>
              <w:kern w:val="2"/>
              <w:sz w:val="24"/>
              <w:szCs w:val="24"/>
              <w:lang w:eastAsia="fr-FR"/>
              <w14:ligatures w14:val="standardContextual"/>
            </w:rPr>
          </w:pPr>
          <w:r w:rsidRPr="0037032C">
            <w:rPr>
              <w:rFonts w:ascii="Arial" w:hAnsi="Arial" w:cs="Arial"/>
              <w:sz w:val="20"/>
              <w:szCs w:val="20"/>
            </w:rPr>
            <w:fldChar w:fldCharType="begin"/>
          </w:r>
          <w:r w:rsidRPr="0037032C">
            <w:rPr>
              <w:rFonts w:ascii="Arial" w:hAnsi="Arial" w:cs="Arial"/>
              <w:sz w:val="20"/>
              <w:szCs w:val="20"/>
            </w:rPr>
            <w:instrText xml:space="preserve"> TOC \o "1-3" \h \z \u </w:instrText>
          </w:r>
          <w:r w:rsidRPr="0037032C">
            <w:rPr>
              <w:rFonts w:ascii="Arial" w:hAnsi="Arial" w:cs="Arial"/>
              <w:sz w:val="20"/>
              <w:szCs w:val="20"/>
            </w:rPr>
            <w:fldChar w:fldCharType="separate"/>
          </w:r>
          <w:hyperlink w:anchor="_Toc210927140" w:history="1">
            <w:r w:rsidR="00F26EA5" w:rsidRPr="00F32EF5">
              <w:rPr>
                <w:rStyle w:val="Lienhypertexte"/>
                <w:rFonts w:ascii="Arial" w:hAnsi="Arial" w:cs="Arial"/>
                <w:noProof/>
                <w14:scene3d>
                  <w14:camera w14:prst="orthographicFront"/>
                  <w14:lightRig w14:rig="threePt" w14:dir="t">
                    <w14:rot w14:lat="0" w14:lon="0" w14:rev="0"/>
                  </w14:lightRig>
                </w14:scene3d>
              </w:rPr>
              <w:t>0</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Définitions</w:t>
            </w:r>
            <w:r w:rsidR="00F26EA5">
              <w:rPr>
                <w:noProof/>
                <w:webHidden/>
              </w:rPr>
              <w:tab/>
            </w:r>
            <w:r w:rsidR="00F26EA5">
              <w:rPr>
                <w:noProof/>
                <w:webHidden/>
              </w:rPr>
              <w:fldChar w:fldCharType="begin"/>
            </w:r>
            <w:r w:rsidR="00F26EA5">
              <w:rPr>
                <w:noProof/>
                <w:webHidden/>
              </w:rPr>
              <w:instrText xml:space="preserve"> PAGEREF _Toc210927140 \h </w:instrText>
            </w:r>
            <w:r w:rsidR="00F26EA5">
              <w:rPr>
                <w:noProof/>
                <w:webHidden/>
              </w:rPr>
            </w:r>
            <w:r w:rsidR="00F26EA5">
              <w:rPr>
                <w:noProof/>
                <w:webHidden/>
              </w:rPr>
              <w:fldChar w:fldCharType="separate"/>
            </w:r>
            <w:r w:rsidR="00F26EA5">
              <w:rPr>
                <w:noProof/>
                <w:webHidden/>
              </w:rPr>
              <w:t>8</w:t>
            </w:r>
            <w:r w:rsidR="00F26EA5">
              <w:rPr>
                <w:noProof/>
                <w:webHidden/>
              </w:rPr>
              <w:fldChar w:fldCharType="end"/>
            </w:r>
          </w:hyperlink>
        </w:p>
        <w:p w14:paraId="678DBE46" w14:textId="37ABFCE5"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41" w:history="1">
            <w:r w:rsidR="00F26EA5" w:rsidRPr="00F32EF5">
              <w:rPr>
                <w:rStyle w:val="Lienhypertexte"/>
                <w:rFonts w:ascii="Arial" w:hAnsi="Arial" w:cs="Arial"/>
                <w:noProof/>
                <w14:scene3d>
                  <w14:camera w14:prst="orthographicFront"/>
                  <w14:lightRig w14:rig="threePt" w14:dir="t">
                    <w14:rot w14:lat="0" w14:lon="0" w14:rev="0"/>
                  </w14:lightRig>
                </w14:scene3d>
              </w:rPr>
              <w:t>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Objet du marché</w:t>
            </w:r>
            <w:r w:rsidR="00F26EA5">
              <w:rPr>
                <w:noProof/>
                <w:webHidden/>
              </w:rPr>
              <w:tab/>
            </w:r>
            <w:r w:rsidR="00F26EA5">
              <w:rPr>
                <w:noProof/>
                <w:webHidden/>
              </w:rPr>
              <w:fldChar w:fldCharType="begin"/>
            </w:r>
            <w:r w:rsidR="00F26EA5">
              <w:rPr>
                <w:noProof/>
                <w:webHidden/>
              </w:rPr>
              <w:instrText xml:space="preserve"> PAGEREF _Toc210927141 \h </w:instrText>
            </w:r>
            <w:r w:rsidR="00F26EA5">
              <w:rPr>
                <w:noProof/>
                <w:webHidden/>
              </w:rPr>
            </w:r>
            <w:r w:rsidR="00F26EA5">
              <w:rPr>
                <w:noProof/>
                <w:webHidden/>
              </w:rPr>
              <w:fldChar w:fldCharType="separate"/>
            </w:r>
            <w:r w:rsidR="00F26EA5">
              <w:rPr>
                <w:noProof/>
                <w:webHidden/>
              </w:rPr>
              <w:t>8</w:t>
            </w:r>
            <w:r w:rsidR="00F26EA5">
              <w:rPr>
                <w:noProof/>
                <w:webHidden/>
              </w:rPr>
              <w:fldChar w:fldCharType="end"/>
            </w:r>
          </w:hyperlink>
        </w:p>
        <w:p w14:paraId="43C98222" w14:textId="2691646D"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42" w:history="1">
            <w:r w:rsidR="00F26EA5" w:rsidRPr="00F32EF5">
              <w:rPr>
                <w:rStyle w:val="Lienhypertexte"/>
                <w:rFonts w:ascii="Arial" w:hAnsi="Arial" w:cs="Arial"/>
                <w:noProof/>
                <w14:scene3d>
                  <w14:camera w14:prst="orthographicFront"/>
                  <w14:lightRig w14:rig="threePt" w14:dir="t">
                    <w14:rot w14:lat="0" w14:lon="0" w14:rev="0"/>
                  </w14:lightRig>
                </w14:scene3d>
              </w:rPr>
              <w:t>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Définition des parties contractantes</w:t>
            </w:r>
            <w:r w:rsidR="00F26EA5">
              <w:rPr>
                <w:noProof/>
                <w:webHidden/>
              </w:rPr>
              <w:tab/>
            </w:r>
            <w:r w:rsidR="00F26EA5">
              <w:rPr>
                <w:noProof/>
                <w:webHidden/>
              </w:rPr>
              <w:fldChar w:fldCharType="begin"/>
            </w:r>
            <w:r w:rsidR="00F26EA5">
              <w:rPr>
                <w:noProof/>
                <w:webHidden/>
              </w:rPr>
              <w:instrText xml:space="preserve"> PAGEREF _Toc210927142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2492321D" w14:textId="0FCCCE29" w:rsidR="00F26EA5" w:rsidRDefault="00354B4E">
          <w:pPr>
            <w:pStyle w:val="TM2"/>
            <w:rPr>
              <w:rFonts w:eastAsiaTheme="minorEastAsia"/>
              <w:noProof/>
              <w:kern w:val="2"/>
              <w:sz w:val="24"/>
              <w:szCs w:val="24"/>
              <w:lang w:eastAsia="fr-FR"/>
              <w14:ligatures w14:val="standardContextual"/>
            </w:rPr>
          </w:pPr>
          <w:hyperlink w:anchor="_Toc210927143" w:history="1">
            <w:r w:rsidR="00F26EA5" w:rsidRPr="00F32EF5">
              <w:rPr>
                <w:rStyle w:val="Lienhypertexte"/>
                <w:rFonts w:ascii="Arial" w:hAnsi="Arial" w:cs="Arial"/>
                <w:noProof/>
                <w14:scene3d>
                  <w14:camera w14:prst="orthographicFront"/>
                  <w14:lightRig w14:rig="threePt" w14:dir="t">
                    <w14:rot w14:lat="0" w14:lon="0" w14:rev="0"/>
                  </w14:lightRig>
                </w14:scene3d>
              </w:rPr>
              <w:t>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Pouvoir Adjudicateur</w:t>
            </w:r>
            <w:r w:rsidR="00F26EA5">
              <w:rPr>
                <w:noProof/>
                <w:webHidden/>
              </w:rPr>
              <w:tab/>
            </w:r>
            <w:r w:rsidR="00F26EA5">
              <w:rPr>
                <w:noProof/>
                <w:webHidden/>
              </w:rPr>
              <w:fldChar w:fldCharType="begin"/>
            </w:r>
            <w:r w:rsidR="00F26EA5">
              <w:rPr>
                <w:noProof/>
                <w:webHidden/>
              </w:rPr>
              <w:instrText xml:space="preserve"> PAGEREF _Toc210927143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17993B42" w14:textId="141CAF54" w:rsidR="00F26EA5" w:rsidRDefault="00354B4E">
          <w:pPr>
            <w:pStyle w:val="TM2"/>
            <w:rPr>
              <w:rFonts w:eastAsiaTheme="minorEastAsia"/>
              <w:noProof/>
              <w:kern w:val="2"/>
              <w:sz w:val="24"/>
              <w:szCs w:val="24"/>
              <w:lang w:eastAsia="fr-FR"/>
              <w14:ligatures w14:val="standardContextual"/>
            </w:rPr>
          </w:pPr>
          <w:hyperlink w:anchor="_Toc210927144" w:history="1">
            <w:r w:rsidR="00F26EA5" w:rsidRPr="00F32EF5">
              <w:rPr>
                <w:rStyle w:val="Lienhypertexte"/>
                <w:rFonts w:ascii="Arial" w:hAnsi="Arial" w:cs="Arial"/>
                <w:noProof/>
                <w14:scene3d>
                  <w14:camera w14:prst="orthographicFront"/>
                  <w14:lightRig w14:rig="threePt" w14:dir="t">
                    <w14:rot w14:lat="0" w14:lon="0" w14:rev="0"/>
                  </w14:lightRig>
                </w14:scene3d>
              </w:rPr>
              <w:t>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Titulaire</w:t>
            </w:r>
            <w:r w:rsidR="00F26EA5">
              <w:rPr>
                <w:noProof/>
                <w:webHidden/>
              </w:rPr>
              <w:tab/>
            </w:r>
            <w:r w:rsidR="00F26EA5">
              <w:rPr>
                <w:noProof/>
                <w:webHidden/>
              </w:rPr>
              <w:fldChar w:fldCharType="begin"/>
            </w:r>
            <w:r w:rsidR="00F26EA5">
              <w:rPr>
                <w:noProof/>
                <w:webHidden/>
              </w:rPr>
              <w:instrText xml:space="preserve"> PAGEREF _Toc210927144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6C8319B5" w14:textId="379DAD81"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45" w:history="1">
            <w:r w:rsidR="00F26EA5" w:rsidRPr="00F32EF5">
              <w:rPr>
                <w:rStyle w:val="Lienhypertexte"/>
                <w:rFonts w:ascii="Arial" w:hAnsi="Arial" w:cs="Arial"/>
                <w:noProof/>
                <w14:scene3d>
                  <w14:camera w14:prst="orthographicFront"/>
                  <w14:lightRig w14:rig="threePt" w14:dir="t">
                    <w14:rot w14:lat="0" w14:lon="0" w14:rev="0"/>
                  </w14:lightRig>
                </w14:scene3d>
              </w:rPr>
              <w:t>2.2.1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Identification</w:t>
            </w:r>
            <w:r w:rsidR="00F26EA5">
              <w:rPr>
                <w:noProof/>
                <w:webHidden/>
              </w:rPr>
              <w:tab/>
            </w:r>
            <w:r w:rsidR="00F26EA5">
              <w:rPr>
                <w:noProof/>
                <w:webHidden/>
              </w:rPr>
              <w:fldChar w:fldCharType="begin"/>
            </w:r>
            <w:r w:rsidR="00F26EA5">
              <w:rPr>
                <w:noProof/>
                <w:webHidden/>
              </w:rPr>
              <w:instrText xml:space="preserve"> PAGEREF _Toc210927145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7C7E2093" w14:textId="56937C1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46" w:history="1">
            <w:r w:rsidR="00F26EA5" w:rsidRPr="00F32EF5">
              <w:rPr>
                <w:rStyle w:val="Lienhypertexte"/>
                <w:rFonts w:ascii="Arial" w:hAnsi="Arial" w:cs="Arial"/>
                <w:noProof/>
                <w14:scene3d>
                  <w14:camera w14:prst="orthographicFront"/>
                  <w14:lightRig w14:rig="threePt" w14:dir="t">
                    <w14:rot w14:lat="0" w14:lon="0" w14:rev="0"/>
                  </w14:lightRig>
                </w14:scene3d>
              </w:rPr>
              <w:t>2.2.2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Groupement d’opérateurs économiques</w:t>
            </w:r>
            <w:r w:rsidR="00F26EA5">
              <w:rPr>
                <w:noProof/>
                <w:webHidden/>
              </w:rPr>
              <w:tab/>
            </w:r>
            <w:r w:rsidR="00F26EA5">
              <w:rPr>
                <w:noProof/>
                <w:webHidden/>
              </w:rPr>
              <w:fldChar w:fldCharType="begin"/>
            </w:r>
            <w:r w:rsidR="00F26EA5">
              <w:rPr>
                <w:noProof/>
                <w:webHidden/>
              </w:rPr>
              <w:instrText xml:space="preserve"> PAGEREF _Toc210927146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0DB48FEE" w14:textId="76755B83" w:rsidR="00F26EA5" w:rsidRDefault="00354B4E">
          <w:pPr>
            <w:pStyle w:val="TM2"/>
            <w:rPr>
              <w:rFonts w:eastAsiaTheme="minorEastAsia"/>
              <w:noProof/>
              <w:kern w:val="2"/>
              <w:sz w:val="24"/>
              <w:szCs w:val="24"/>
              <w:lang w:eastAsia="fr-FR"/>
              <w14:ligatures w14:val="standardContextual"/>
            </w:rPr>
          </w:pPr>
          <w:hyperlink w:anchor="_Toc210927147" w:history="1">
            <w:r w:rsidR="00F26EA5" w:rsidRPr="00F32EF5">
              <w:rPr>
                <w:rStyle w:val="Lienhypertexte"/>
                <w:rFonts w:ascii="Arial" w:hAnsi="Arial" w:cs="Arial"/>
                <w:noProof/>
                <w14:scene3d>
                  <w14:camera w14:prst="orthographicFront"/>
                  <w14:lightRig w14:rig="threePt" w14:dir="t">
                    <w14:rot w14:lat="0" w14:lon="0" w14:rev="0"/>
                  </w14:lightRig>
                </w14:scene3d>
              </w:rPr>
              <w:t>2.3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Forme des notifications</w:t>
            </w:r>
            <w:r w:rsidR="00F26EA5">
              <w:rPr>
                <w:noProof/>
                <w:webHidden/>
              </w:rPr>
              <w:tab/>
            </w:r>
            <w:r w:rsidR="00F26EA5">
              <w:rPr>
                <w:noProof/>
                <w:webHidden/>
              </w:rPr>
              <w:fldChar w:fldCharType="begin"/>
            </w:r>
            <w:r w:rsidR="00F26EA5">
              <w:rPr>
                <w:noProof/>
                <w:webHidden/>
              </w:rPr>
              <w:instrText xml:space="preserve"> PAGEREF _Toc210927147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63025FEC" w14:textId="75AFC8FB"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48" w:history="1">
            <w:r w:rsidR="00F26EA5" w:rsidRPr="00F32EF5">
              <w:rPr>
                <w:rStyle w:val="Lienhypertexte"/>
                <w:rFonts w:ascii="Arial" w:hAnsi="Arial" w:cs="Arial"/>
                <w:noProof/>
                <w14:scene3d>
                  <w14:camera w14:prst="orthographicFront"/>
                  <w14:lightRig w14:rig="threePt" w14:dir="t">
                    <w14:rot w14:lat="0" w14:lon="0" w14:rev="0"/>
                  </w14:lightRig>
                </w14:scene3d>
              </w:rPr>
              <w:t>2.3.1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Notifications destinées au Titulaire</w:t>
            </w:r>
            <w:r w:rsidR="00F26EA5">
              <w:rPr>
                <w:noProof/>
                <w:webHidden/>
              </w:rPr>
              <w:tab/>
            </w:r>
            <w:r w:rsidR="00F26EA5">
              <w:rPr>
                <w:noProof/>
                <w:webHidden/>
              </w:rPr>
              <w:fldChar w:fldCharType="begin"/>
            </w:r>
            <w:r w:rsidR="00F26EA5">
              <w:rPr>
                <w:noProof/>
                <w:webHidden/>
              </w:rPr>
              <w:instrText xml:space="preserve"> PAGEREF _Toc210927148 \h </w:instrText>
            </w:r>
            <w:r w:rsidR="00F26EA5">
              <w:rPr>
                <w:noProof/>
                <w:webHidden/>
              </w:rPr>
            </w:r>
            <w:r w:rsidR="00F26EA5">
              <w:rPr>
                <w:noProof/>
                <w:webHidden/>
              </w:rPr>
              <w:fldChar w:fldCharType="separate"/>
            </w:r>
            <w:r w:rsidR="00F26EA5">
              <w:rPr>
                <w:noProof/>
                <w:webHidden/>
              </w:rPr>
              <w:t>9</w:t>
            </w:r>
            <w:r w:rsidR="00F26EA5">
              <w:rPr>
                <w:noProof/>
                <w:webHidden/>
              </w:rPr>
              <w:fldChar w:fldCharType="end"/>
            </w:r>
          </w:hyperlink>
        </w:p>
        <w:p w14:paraId="6D26BEFE" w14:textId="0EDE2F74"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49" w:history="1">
            <w:r w:rsidR="00F26EA5" w:rsidRPr="00F32EF5">
              <w:rPr>
                <w:rStyle w:val="Lienhypertexte"/>
                <w:rFonts w:ascii="Arial" w:hAnsi="Arial" w:cs="Arial"/>
                <w:noProof/>
                <w:lang w:eastAsia="fr-FR"/>
                <w14:scene3d>
                  <w14:camera w14:prst="orthographicFront"/>
                  <w14:lightRig w14:rig="threePt" w14:dir="t">
                    <w14:rot w14:lat="0" w14:lon="0" w14:rev="0"/>
                  </w14:lightRig>
                </w14:scene3d>
              </w:rPr>
              <w:t>2.3.2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lang w:eastAsia="fr-FR"/>
              </w:rPr>
              <w:t>Notifications destinées au Pouvoir Adjudicateur</w:t>
            </w:r>
            <w:r w:rsidR="00F26EA5">
              <w:rPr>
                <w:noProof/>
                <w:webHidden/>
              </w:rPr>
              <w:tab/>
            </w:r>
            <w:r w:rsidR="00F26EA5">
              <w:rPr>
                <w:noProof/>
                <w:webHidden/>
              </w:rPr>
              <w:fldChar w:fldCharType="begin"/>
            </w:r>
            <w:r w:rsidR="00F26EA5">
              <w:rPr>
                <w:noProof/>
                <w:webHidden/>
              </w:rPr>
              <w:instrText xml:space="preserve"> PAGEREF _Toc210927149 \h </w:instrText>
            </w:r>
            <w:r w:rsidR="00F26EA5">
              <w:rPr>
                <w:noProof/>
                <w:webHidden/>
              </w:rPr>
            </w:r>
            <w:r w:rsidR="00F26EA5">
              <w:rPr>
                <w:noProof/>
                <w:webHidden/>
              </w:rPr>
              <w:fldChar w:fldCharType="separate"/>
            </w:r>
            <w:r w:rsidR="00F26EA5">
              <w:rPr>
                <w:noProof/>
                <w:webHidden/>
              </w:rPr>
              <w:t>10</w:t>
            </w:r>
            <w:r w:rsidR="00F26EA5">
              <w:rPr>
                <w:noProof/>
                <w:webHidden/>
              </w:rPr>
              <w:fldChar w:fldCharType="end"/>
            </w:r>
          </w:hyperlink>
        </w:p>
        <w:p w14:paraId="027A0373" w14:textId="368B3658"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0" w:history="1">
            <w:r w:rsidR="00F26EA5" w:rsidRPr="00F32EF5">
              <w:rPr>
                <w:rStyle w:val="Lienhypertexte"/>
                <w:rFonts w:ascii="Arial" w:hAnsi="Arial" w:cs="Arial"/>
                <w:noProof/>
                <w14:scene3d>
                  <w14:camera w14:prst="orthographicFront"/>
                  <w14:lightRig w14:rig="threePt" w14:dir="t">
                    <w14:rot w14:lat="0" w14:lon="0" w14:rev="0"/>
                  </w14:lightRig>
                </w14:scene3d>
              </w:rPr>
              <w:t>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Type et forme du marché</w:t>
            </w:r>
            <w:r w:rsidR="00F26EA5">
              <w:rPr>
                <w:noProof/>
                <w:webHidden/>
              </w:rPr>
              <w:tab/>
            </w:r>
            <w:r w:rsidR="00F26EA5">
              <w:rPr>
                <w:noProof/>
                <w:webHidden/>
              </w:rPr>
              <w:fldChar w:fldCharType="begin"/>
            </w:r>
            <w:r w:rsidR="00F26EA5">
              <w:rPr>
                <w:noProof/>
                <w:webHidden/>
              </w:rPr>
              <w:instrText xml:space="preserve"> PAGEREF _Toc210927150 \h </w:instrText>
            </w:r>
            <w:r w:rsidR="00F26EA5">
              <w:rPr>
                <w:noProof/>
                <w:webHidden/>
              </w:rPr>
            </w:r>
            <w:r w:rsidR="00F26EA5">
              <w:rPr>
                <w:noProof/>
                <w:webHidden/>
              </w:rPr>
              <w:fldChar w:fldCharType="separate"/>
            </w:r>
            <w:r w:rsidR="00F26EA5">
              <w:rPr>
                <w:noProof/>
                <w:webHidden/>
              </w:rPr>
              <w:t>10</w:t>
            </w:r>
            <w:r w:rsidR="00F26EA5">
              <w:rPr>
                <w:noProof/>
                <w:webHidden/>
              </w:rPr>
              <w:fldChar w:fldCharType="end"/>
            </w:r>
          </w:hyperlink>
        </w:p>
        <w:p w14:paraId="1DE2F8EB" w14:textId="6E49C0D2" w:rsidR="00F26EA5" w:rsidRDefault="00354B4E">
          <w:pPr>
            <w:pStyle w:val="TM2"/>
            <w:rPr>
              <w:rFonts w:eastAsiaTheme="minorEastAsia"/>
              <w:noProof/>
              <w:kern w:val="2"/>
              <w:sz w:val="24"/>
              <w:szCs w:val="24"/>
              <w:lang w:eastAsia="fr-FR"/>
              <w14:ligatures w14:val="standardContextual"/>
            </w:rPr>
          </w:pPr>
          <w:hyperlink w:anchor="_Toc210927151" w:history="1">
            <w:r w:rsidR="00F26EA5" w:rsidRPr="00F32EF5">
              <w:rPr>
                <w:rStyle w:val="Lienhypertexte"/>
                <w:rFonts w:ascii="Arial" w:hAnsi="Arial" w:cs="Arial"/>
                <w:noProof/>
                <w14:scene3d>
                  <w14:camera w14:prst="orthographicFront"/>
                  <w14:lightRig w14:rig="threePt" w14:dir="t">
                    <w14:rot w14:lat="0" w14:lon="0" w14:rev="0"/>
                  </w14:lightRig>
                </w14:scene3d>
              </w:rPr>
              <w:t>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Type de marché</w:t>
            </w:r>
            <w:r w:rsidR="00F26EA5">
              <w:rPr>
                <w:noProof/>
                <w:webHidden/>
              </w:rPr>
              <w:tab/>
            </w:r>
            <w:r w:rsidR="00F26EA5">
              <w:rPr>
                <w:noProof/>
                <w:webHidden/>
              </w:rPr>
              <w:fldChar w:fldCharType="begin"/>
            </w:r>
            <w:r w:rsidR="00F26EA5">
              <w:rPr>
                <w:noProof/>
                <w:webHidden/>
              </w:rPr>
              <w:instrText xml:space="preserve"> PAGEREF _Toc210927151 \h </w:instrText>
            </w:r>
            <w:r w:rsidR="00F26EA5">
              <w:rPr>
                <w:noProof/>
                <w:webHidden/>
              </w:rPr>
            </w:r>
            <w:r w:rsidR="00F26EA5">
              <w:rPr>
                <w:noProof/>
                <w:webHidden/>
              </w:rPr>
              <w:fldChar w:fldCharType="separate"/>
            </w:r>
            <w:r w:rsidR="00F26EA5">
              <w:rPr>
                <w:noProof/>
                <w:webHidden/>
              </w:rPr>
              <w:t>10</w:t>
            </w:r>
            <w:r w:rsidR="00F26EA5">
              <w:rPr>
                <w:noProof/>
                <w:webHidden/>
              </w:rPr>
              <w:fldChar w:fldCharType="end"/>
            </w:r>
          </w:hyperlink>
        </w:p>
        <w:p w14:paraId="2774144F" w14:textId="1DA6CDBB" w:rsidR="00F26EA5" w:rsidRDefault="00354B4E">
          <w:pPr>
            <w:pStyle w:val="TM2"/>
            <w:rPr>
              <w:rFonts w:eastAsiaTheme="minorEastAsia"/>
              <w:noProof/>
              <w:kern w:val="2"/>
              <w:sz w:val="24"/>
              <w:szCs w:val="24"/>
              <w:lang w:eastAsia="fr-FR"/>
              <w14:ligatures w14:val="standardContextual"/>
            </w:rPr>
          </w:pPr>
          <w:hyperlink w:anchor="_Toc210927152" w:history="1">
            <w:r w:rsidR="00F26EA5" w:rsidRPr="00F32EF5">
              <w:rPr>
                <w:rStyle w:val="Lienhypertexte"/>
                <w:rFonts w:ascii="Arial" w:hAnsi="Arial" w:cs="Arial"/>
                <w:noProof/>
                <w14:scene3d>
                  <w14:camera w14:prst="orthographicFront"/>
                  <w14:lightRig w14:rig="threePt" w14:dir="t">
                    <w14:rot w14:lat="0" w14:lon="0" w14:rev="0"/>
                  </w14:lightRig>
                </w14:scene3d>
              </w:rPr>
              <w:t>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Forme de marché</w:t>
            </w:r>
            <w:r w:rsidR="00F26EA5">
              <w:rPr>
                <w:noProof/>
                <w:webHidden/>
              </w:rPr>
              <w:tab/>
            </w:r>
            <w:r w:rsidR="00F26EA5">
              <w:rPr>
                <w:noProof/>
                <w:webHidden/>
              </w:rPr>
              <w:fldChar w:fldCharType="begin"/>
            </w:r>
            <w:r w:rsidR="00F26EA5">
              <w:rPr>
                <w:noProof/>
                <w:webHidden/>
              </w:rPr>
              <w:instrText xml:space="preserve"> PAGEREF _Toc210927152 \h </w:instrText>
            </w:r>
            <w:r w:rsidR="00F26EA5">
              <w:rPr>
                <w:noProof/>
                <w:webHidden/>
              </w:rPr>
            </w:r>
            <w:r w:rsidR="00F26EA5">
              <w:rPr>
                <w:noProof/>
                <w:webHidden/>
              </w:rPr>
              <w:fldChar w:fldCharType="separate"/>
            </w:r>
            <w:r w:rsidR="00F26EA5">
              <w:rPr>
                <w:noProof/>
                <w:webHidden/>
              </w:rPr>
              <w:t>10</w:t>
            </w:r>
            <w:r w:rsidR="00F26EA5">
              <w:rPr>
                <w:noProof/>
                <w:webHidden/>
              </w:rPr>
              <w:fldChar w:fldCharType="end"/>
            </w:r>
          </w:hyperlink>
        </w:p>
        <w:p w14:paraId="2B3BE960" w14:textId="519B219B"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3" w:history="1">
            <w:r w:rsidR="00F26EA5" w:rsidRPr="00F32EF5">
              <w:rPr>
                <w:rStyle w:val="Lienhypertexte"/>
                <w:rFonts w:ascii="Arial" w:hAnsi="Arial" w:cs="Arial"/>
                <w:noProof/>
                <w14:scene3d>
                  <w14:camera w14:prst="orthographicFront"/>
                  <w14:lightRig w14:rig="threePt" w14:dir="t">
                    <w14:rot w14:lat="0" w14:lon="0" w14:rev="0"/>
                  </w14:lightRig>
                </w14:scene3d>
              </w:rPr>
              <w:t>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Décomposition en lots</w:t>
            </w:r>
            <w:r w:rsidR="00F26EA5">
              <w:rPr>
                <w:noProof/>
                <w:webHidden/>
              </w:rPr>
              <w:tab/>
            </w:r>
            <w:r w:rsidR="00F26EA5">
              <w:rPr>
                <w:noProof/>
                <w:webHidden/>
              </w:rPr>
              <w:fldChar w:fldCharType="begin"/>
            </w:r>
            <w:r w:rsidR="00F26EA5">
              <w:rPr>
                <w:noProof/>
                <w:webHidden/>
              </w:rPr>
              <w:instrText xml:space="preserve"> PAGEREF _Toc210927153 \h </w:instrText>
            </w:r>
            <w:r w:rsidR="00F26EA5">
              <w:rPr>
                <w:noProof/>
                <w:webHidden/>
              </w:rPr>
            </w:r>
            <w:r w:rsidR="00F26EA5">
              <w:rPr>
                <w:noProof/>
                <w:webHidden/>
              </w:rPr>
              <w:fldChar w:fldCharType="separate"/>
            </w:r>
            <w:r w:rsidR="00F26EA5">
              <w:rPr>
                <w:noProof/>
                <w:webHidden/>
              </w:rPr>
              <w:t>10</w:t>
            </w:r>
            <w:r w:rsidR="00F26EA5">
              <w:rPr>
                <w:noProof/>
                <w:webHidden/>
              </w:rPr>
              <w:fldChar w:fldCharType="end"/>
            </w:r>
          </w:hyperlink>
        </w:p>
        <w:p w14:paraId="3474D713" w14:textId="6FB7CD11"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4" w:history="1">
            <w:r w:rsidR="00F26EA5" w:rsidRPr="00F32EF5">
              <w:rPr>
                <w:rStyle w:val="Lienhypertexte"/>
                <w:rFonts w:ascii="Arial" w:hAnsi="Arial" w:cs="Arial"/>
                <w:noProof/>
                <w14:scene3d>
                  <w14:camera w14:prst="orthographicFront"/>
                  <w14:lightRig w14:rig="threePt" w14:dir="t">
                    <w14:rot w14:lat="0" w14:lon="0" w14:rev="0"/>
                  </w14:lightRig>
                </w14:scene3d>
              </w:rPr>
              <w:t>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Marchés complémentaires et/ou de prestations similaires</w:t>
            </w:r>
            <w:r w:rsidR="00F26EA5">
              <w:rPr>
                <w:noProof/>
                <w:webHidden/>
              </w:rPr>
              <w:tab/>
            </w:r>
            <w:r w:rsidR="00F26EA5">
              <w:rPr>
                <w:noProof/>
                <w:webHidden/>
              </w:rPr>
              <w:fldChar w:fldCharType="begin"/>
            </w:r>
            <w:r w:rsidR="00F26EA5">
              <w:rPr>
                <w:noProof/>
                <w:webHidden/>
              </w:rPr>
              <w:instrText xml:space="preserve"> PAGEREF _Toc210927154 \h </w:instrText>
            </w:r>
            <w:r w:rsidR="00F26EA5">
              <w:rPr>
                <w:noProof/>
                <w:webHidden/>
              </w:rPr>
            </w:r>
            <w:r w:rsidR="00F26EA5">
              <w:rPr>
                <w:noProof/>
                <w:webHidden/>
              </w:rPr>
              <w:fldChar w:fldCharType="separate"/>
            </w:r>
            <w:r w:rsidR="00F26EA5">
              <w:rPr>
                <w:noProof/>
                <w:webHidden/>
              </w:rPr>
              <w:t>10</w:t>
            </w:r>
            <w:r w:rsidR="00F26EA5">
              <w:rPr>
                <w:noProof/>
                <w:webHidden/>
              </w:rPr>
              <w:fldChar w:fldCharType="end"/>
            </w:r>
          </w:hyperlink>
        </w:p>
        <w:p w14:paraId="016BCD85" w14:textId="20C8CEB7"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5" w:history="1">
            <w:r w:rsidR="00F26EA5" w:rsidRPr="00F32EF5">
              <w:rPr>
                <w:rStyle w:val="Lienhypertexte"/>
                <w:rFonts w:ascii="Arial" w:hAnsi="Arial" w:cs="Arial"/>
                <w:noProof/>
                <w14:scene3d>
                  <w14:camera w14:prst="orthographicFront"/>
                  <w14:lightRig w14:rig="threePt" w14:dir="t">
                    <w14:rot w14:lat="0" w14:lon="0" w14:rev="0"/>
                  </w14:lightRig>
                </w14:scene3d>
              </w:rPr>
              <w:t>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Durée du marché</w:t>
            </w:r>
            <w:r w:rsidR="00F26EA5">
              <w:rPr>
                <w:noProof/>
                <w:webHidden/>
              </w:rPr>
              <w:tab/>
            </w:r>
            <w:r w:rsidR="00F26EA5">
              <w:rPr>
                <w:noProof/>
                <w:webHidden/>
              </w:rPr>
              <w:fldChar w:fldCharType="begin"/>
            </w:r>
            <w:r w:rsidR="00F26EA5">
              <w:rPr>
                <w:noProof/>
                <w:webHidden/>
              </w:rPr>
              <w:instrText xml:space="preserve"> PAGEREF _Toc210927155 \h </w:instrText>
            </w:r>
            <w:r w:rsidR="00F26EA5">
              <w:rPr>
                <w:noProof/>
                <w:webHidden/>
              </w:rPr>
            </w:r>
            <w:r w:rsidR="00F26EA5">
              <w:rPr>
                <w:noProof/>
                <w:webHidden/>
              </w:rPr>
              <w:fldChar w:fldCharType="separate"/>
            </w:r>
            <w:r w:rsidR="00F26EA5">
              <w:rPr>
                <w:noProof/>
                <w:webHidden/>
              </w:rPr>
              <w:t>11</w:t>
            </w:r>
            <w:r w:rsidR="00F26EA5">
              <w:rPr>
                <w:noProof/>
                <w:webHidden/>
              </w:rPr>
              <w:fldChar w:fldCharType="end"/>
            </w:r>
          </w:hyperlink>
        </w:p>
        <w:p w14:paraId="1FB82416" w14:textId="0B6DC8CE"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6" w:history="1">
            <w:r w:rsidR="00F26EA5" w:rsidRPr="00F32EF5">
              <w:rPr>
                <w:rStyle w:val="Lienhypertexte"/>
                <w:rFonts w:ascii="Arial" w:hAnsi="Arial" w:cs="Arial"/>
                <w:noProof/>
                <w14:scene3d>
                  <w14:camera w14:prst="orthographicFront"/>
                  <w14:lightRig w14:rig="threePt" w14:dir="t">
                    <w14:rot w14:lat="0" w14:lon="0" w14:rev="0"/>
                  </w14:lightRig>
                </w14:scene3d>
              </w:rPr>
              <w:t>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Documents contractuels</w:t>
            </w:r>
            <w:r w:rsidR="00F26EA5">
              <w:rPr>
                <w:noProof/>
                <w:webHidden/>
              </w:rPr>
              <w:tab/>
            </w:r>
            <w:r w:rsidR="00F26EA5">
              <w:rPr>
                <w:noProof/>
                <w:webHidden/>
              </w:rPr>
              <w:fldChar w:fldCharType="begin"/>
            </w:r>
            <w:r w:rsidR="00F26EA5">
              <w:rPr>
                <w:noProof/>
                <w:webHidden/>
              </w:rPr>
              <w:instrText xml:space="preserve"> PAGEREF _Toc210927156 \h </w:instrText>
            </w:r>
            <w:r w:rsidR="00F26EA5">
              <w:rPr>
                <w:noProof/>
                <w:webHidden/>
              </w:rPr>
            </w:r>
            <w:r w:rsidR="00F26EA5">
              <w:rPr>
                <w:noProof/>
                <w:webHidden/>
              </w:rPr>
              <w:fldChar w:fldCharType="separate"/>
            </w:r>
            <w:r w:rsidR="00F26EA5">
              <w:rPr>
                <w:noProof/>
                <w:webHidden/>
              </w:rPr>
              <w:t>11</w:t>
            </w:r>
            <w:r w:rsidR="00F26EA5">
              <w:rPr>
                <w:noProof/>
                <w:webHidden/>
              </w:rPr>
              <w:fldChar w:fldCharType="end"/>
            </w:r>
          </w:hyperlink>
        </w:p>
        <w:p w14:paraId="764D1F61" w14:textId="10715C61"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7" w:history="1">
            <w:r w:rsidR="00F26EA5" w:rsidRPr="00F32EF5">
              <w:rPr>
                <w:rStyle w:val="Lienhypertexte"/>
                <w:rFonts w:ascii="Arial" w:hAnsi="Arial" w:cs="Arial"/>
                <w:noProof/>
                <w14:scene3d>
                  <w14:camera w14:prst="orthographicFront"/>
                  <w14:lightRig w14:rig="threePt" w14:dir="t">
                    <w14:rot w14:lat="0" w14:lon="0" w14:rev="0"/>
                  </w14:lightRig>
                </w14:scene3d>
              </w:rPr>
              <w:t>8</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Lieux de livraison ou d’exécution</w:t>
            </w:r>
            <w:r w:rsidR="00F26EA5">
              <w:rPr>
                <w:noProof/>
                <w:webHidden/>
              </w:rPr>
              <w:tab/>
            </w:r>
            <w:r w:rsidR="00F26EA5">
              <w:rPr>
                <w:noProof/>
                <w:webHidden/>
              </w:rPr>
              <w:fldChar w:fldCharType="begin"/>
            </w:r>
            <w:r w:rsidR="00F26EA5">
              <w:rPr>
                <w:noProof/>
                <w:webHidden/>
              </w:rPr>
              <w:instrText xml:space="preserve"> PAGEREF _Toc210927157 \h </w:instrText>
            </w:r>
            <w:r w:rsidR="00F26EA5">
              <w:rPr>
                <w:noProof/>
                <w:webHidden/>
              </w:rPr>
            </w:r>
            <w:r w:rsidR="00F26EA5">
              <w:rPr>
                <w:noProof/>
                <w:webHidden/>
              </w:rPr>
              <w:fldChar w:fldCharType="separate"/>
            </w:r>
            <w:r w:rsidR="00F26EA5">
              <w:rPr>
                <w:noProof/>
                <w:webHidden/>
              </w:rPr>
              <w:t>11</w:t>
            </w:r>
            <w:r w:rsidR="00F26EA5">
              <w:rPr>
                <w:noProof/>
                <w:webHidden/>
              </w:rPr>
              <w:fldChar w:fldCharType="end"/>
            </w:r>
          </w:hyperlink>
        </w:p>
        <w:p w14:paraId="07B9CB35" w14:textId="6388D3F1" w:rsidR="00F26EA5" w:rsidRDefault="00354B4E">
          <w:pPr>
            <w:pStyle w:val="TM1"/>
            <w:tabs>
              <w:tab w:val="left" w:pos="440"/>
              <w:tab w:val="right" w:leader="dot" w:pos="9062"/>
            </w:tabs>
            <w:rPr>
              <w:rFonts w:eastAsiaTheme="minorEastAsia"/>
              <w:noProof/>
              <w:kern w:val="2"/>
              <w:sz w:val="24"/>
              <w:szCs w:val="24"/>
              <w:lang w:eastAsia="fr-FR"/>
              <w14:ligatures w14:val="standardContextual"/>
            </w:rPr>
          </w:pPr>
          <w:hyperlink w:anchor="_Toc210927158" w:history="1">
            <w:r w:rsidR="00F26EA5" w:rsidRPr="00F32EF5">
              <w:rPr>
                <w:rStyle w:val="Lienhypertexte"/>
                <w:rFonts w:ascii="Arial" w:hAnsi="Arial" w:cs="Arial"/>
                <w:noProof/>
                <w14:scene3d>
                  <w14:camera w14:prst="orthographicFront"/>
                  <w14:lightRig w14:rig="threePt" w14:dir="t">
                    <w14:rot w14:lat="0" w14:lon="0" w14:rev="0"/>
                  </w14:lightRig>
                </w14:scene3d>
              </w:rPr>
              <w:t>9</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ou d’exécution</w:t>
            </w:r>
            <w:r w:rsidR="00F26EA5">
              <w:rPr>
                <w:noProof/>
                <w:webHidden/>
              </w:rPr>
              <w:tab/>
            </w:r>
            <w:r w:rsidR="00F26EA5">
              <w:rPr>
                <w:noProof/>
                <w:webHidden/>
              </w:rPr>
              <w:fldChar w:fldCharType="begin"/>
            </w:r>
            <w:r w:rsidR="00F26EA5">
              <w:rPr>
                <w:noProof/>
                <w:webHidden/>
              </w:rPr>
              <w:instrText xml:space="preserve"> PAGEREF _Toc210927158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7DB56EF7" w14:textId="556AB64F" w:rsidR="00F26EA5" w:rsidRDefault="00354B4E">
          <w:pPr>
            <w:pStyle w:val="TM2"/>
            <w:rPr>
              <w:rFonts w:eastAsiaTheme="minorEastAsia"/>
              <w:noProof/>
              <w:kern w:val="2"/>
              <w:sz w:val="24"/>
              <w:szCs w:val="24"/>
              <w:lang w:eastAsia="fr-FR"/>
              <w14:ligatures w14:val="standardContextual"/>
            </w:rPr>
          </w:pPr>
          <w:hyperlink w:anchor="_Toc210927159" w:history="1">
            <w:r w:rsidR="00F26EA5" w:rsidRPr="00F32EF5">
              <w:rPr>
                <w:rStyle w:val="Lienhypertexte"/>
                <w:rFonts w:ascii="Arial" w:hAnsi="Arial" w:cs="Arial"/>
                <w:noProof/>
                <w14:scene3d>
                  <w14:camera w14:prst="orthographicFront"/>
                  <w14:lightRig w14:rig="threePt" w14:dir="t">
                    <w14:rot w14:lat="0" w14:lon="0" w14:rev="0"/>
                  </w14:lightRig>
                </w14:scene3d>
              </w:rPr>
              <w:t>9.1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des équipements</w:t>
            </w:r>
            <w:r w:rsidR="00F26EA5">
              <w:rPr>
                <w:noProof/>
                <w:webHidden/>
              </w:rPr>
              <w:tab/>
            </w:r>
            <w:r w:rsidR="00F26EA5">
              <w:rPr>
                <w:noProof/>
                <w:webHidden/>
              </w:rPr>
              <w:fldChar w:fldCharType="begin"/>
            </w:r>
            <w:r w:rsidR="00F26EA5">
              <w:rPr>
                <w:noProof/>
                <w:webHidden/>
              </w:rPr>
              <w:instrText xml:space="preserve"> PAGEREF _Toc210927159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346EFB35" w14:textId="798600CB"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60" w:history="1">
            <w:r w:rsidR="00F26EA5" w:rsidRPr="00F32EF5">
              <w:rPr>
                <w:rStyle w:val="Lienhypertexte"/>
                <w:rFonts w:ascii="Arial" w:hAnsi="Arial" w:cs="Arial"/>
                <w:noProof/>
                <w14:scene3d>
                  <w14:camera w14:prst="orthographicFront"/>
                  <w14:lightRig w14:rig="threePt" w14:dir="t">
                    <w14:rot w14:lat="0" w14:lon="0" w14:rev="0"/>
                  </w14:lightRig>
                </w14:scene3d>
              </w:rPr>
              <w:t>9.1.1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standards</w:t>
            </w:r>
            <w:r w:rsidR="00F26EA5">
              <w:rPr>
                <w:noProof/>
                <w:webHidden/>
              </w:rPr>
              <w:tab/>
            </w:r>
            <w:r w:rsidR="00F26EA5">
              <w:rPr>
                <w:noProof/>
                <w:webHidden/>
              </w:rPr>
              <w:fldChar w:fldCharType="begin"/>
            </w:r>
            <w:r w:rsidR="00F26EA5">
              <w:rPr>
                <w:noProof/>
                <w:webHidden/>
              </w:rPr>
              <w:instrText xml:space="preserve"> PAGEREF _Toc210927160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20A7F54D" w14:textId="20B3BDDD"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61" w:history="1">
            <w:r w:rsidR="00F26EA5" w:rsidRPr="00F32EF5">
              <w:rPr>
                <w:rStyle w:val="Lienhypertexte"/>
                <w:rFonts w:ascii="Arial" w:hAnsi="Arial" w:cs="Arial"/>
                <w:noProof/>
                <w14:scene3d>
                  <w14:camera w14:prst="orthographicFront"/>
                  <w14:lightRig w14:rig="threePt" w14:dir="t">
                    <w14:rot w14:lat="0" w14:lon="0" w14:rev="0"/>
                  </w14:lightRig>
                </w14:scene3d>
              </w:rPr>
              <w:t>9.1.2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en urgence</w:t>
            </w:r>
            <w:r w:rsidR="00F26EA5">
              <w:rPr>
                <w:noProof/>
                <w:webHidden/>
              </w:rPr>
              <w:tab/>
            </w:r>
            <w:r w:rsidR="00F26EA5">
              <w:rPr>
                <w:noProof/>
                <w:webHidden/>
              </w:rPr>
              <w:fldChar w:fldCharType="begin"/>
            </w:r>
            <w:r w:rsidR="00F26EA5">
              <w:rPr>
                <w:noProof/>
                <w:webHidden/>
              </w:rPr>
              <w:instrText xml:space="preserve"> PAGEREF _Toc210927161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667A44AA" w14:textId="4EFE4AF6" w:rsidR="00F26EA5" w:rsidRDefault="00354B4E">
          <w:pPr>
            <w:pStyle w:val="TM2"/>
            <w:rPr>
              <w:rFonts w:eastAsiaTheme="minorEastAsia"/>
              <w:noProof/>
              <w:kern w:val="2"/>
              <w:sz w:val="24"/>
              <w:szCs w:val="24"/>
              <w:lang w:eastAsia="fr-FR"/>
              <w14:ligatures w14:val="standardContextual"/>
            </w:rPr>
          </w:pPr>
          <w:hyperlink w:anchor="_Toc210927162" w:history="1">
            <w:r w:rsidR="00F26EA5" w:rsidRPr="00F32EF5">
              <w:rPr>
                <w:rStyle w:val="Lienhypertexte"/>
                <w:rFonts w:ascii="Arial" w:hAnsi="Arial" w:cs="Arial"/>
                <w:noProof/>
                <w14:scene3d>
                  <w14:camera w14:prst="orthographicFront"/>
                  <w14:lightRig w14:rig="threePt" w14:dir="t">
                    <w14:rot w14:lat="0" w14:lon="0" w14:rev="0"/>
                  </w14:lightRig>
                </w14:scene3d>
              </w:rPr>
              <w:t>9.2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pour les consommables</w:t>
            </w:r>
            <w:r w:rsidR="00F26EA5">
              <w:rPr>
                <w:noProof/>
                <w:webHidden/>
              </w:rPr>
              <w:tab/>
            </w:r>
            <w:r w:rsidR="00F26EA5">
              <w:rPr>
                <w:noProof/>
                <w:webHidden/>
              </w:rPr>
              <w:fldChar w:fldCharType="begin"/>
            </w:r>
            <w:r w:rsidR="00F26EA5">
              <w:rPr>
                <w:noProof/>
                <w:webHidden/>
              </w:rPr>
              <w:instrText xml:space="preserve"> PAGEREF _Toc210927162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7BA928B6" w14:textId="30AD774A"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63" w:history="1">
            <w:r w:rsidR="00F26EA5" w:rsidRPr="00F32EF5">
              <w:rPr>
                <w:rStyle w:val="Lienhypertexte"/>
                <w:rFonts w:ascii="Arial" w:hAnsi="Arial" w:cs="Arial"/>
                <w:noProof/>
                <w14:scene3d>
                  <w14:camera w14:prst="orthographicFront"/>
                  <w14:lightRig w14:rig="threePt" w14:dir="t">
                    <w14:rot w14:lat="0" w14:lon="0" w14:rev="0"/>
                  </w14:lightRig>
                </w14:scene3d>
              </w:rPr>
              <w:t>9.2.1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standards</w:t>
            </w:r>
            <w:r w:rsidR="00F26EA5">
              <w:rPr>
                <w:noProof/>
                <w:webHidden/>
              </w:rPr>
              <w:tab/>
            </w:r>
            <w:r w:rsidR="00F26EA5">
              <w:rPr>
                <w:noProof/>
                <w:webHidden/>
              </w:rPr>
              <w:fldChar w:fldCharType="begin"/>
            </w:r>
            <w:r w:rsidR="00F26EA5">
              <w:rPr>
                <w:noProof/>
                <w:webHidden/>
              </w:rPr>
              <w:instrText xml:space="preserve"> PAGEREF _Toc210927163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238BD118" w14:textId="1C6F0B12"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64" w:history="1">
            <w:r w:rsidR="00F26EA5" w:rsidRPr="00F32EF5">
              <w:rPr>
                <w:rStyle w:val="Lienhypertexte"/>
                <w:rFonts w:ascii="Arial" w:hAnsi="Arial" w:cs="Arial"/>
                <w:noProof/>
                <w14:scene3d>
                  <w14:camera w14:prst="orthographicFront"/>
                  <w14:lightRig w14:rig="threePt" w14:dir="t">
                    <w14:rot w14:lat="0" w14:lon="0" w14:rev="0"/>
                  </w14:lightRig>
                </w14:scene3d>
              </w:rPr>
              <w:t>9.2.2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en urgence</w:t>
            </w:r>
            <w:r w:rsidR="00F26EA5">
              <w:rPr>
                <w:noProof/>
                <w:webHidden/>
              </w:rPr>
              <w:tab/>
            </w:r>
            <w:r w:rsidR="00F26EA5">
              <w:rPr>
                <w:noProof/>
                <w:webHidden/>
              </w:rPr>
              <w:fldChar w:fldCharType="begin"/>
            </w:r>
            <w:r w:rsidR="00F26EA5">
              <w:rPr>
                <w:noProof/>
                <w:webHidden/>
              </w:rPr>
              <w:instrText xml:space="preserve"> PAGEREF _Toc210927164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45E14CAD" w14:textId="0DDB9CBC" w:rsidR="00F26EA5" w:rsidRDefault="00354B4E">
          <w:pPr>
            <w:pStyle w:val="TM2"/>
            <w:rPr>
              <w:rFonts w:eastAsiaTheme="minorEastAsia"/>
              <w:noProof/>
              <w:kern w:val="2"/>
              <w:sz w:val="24"/>
              <w:szCs w:val="24"/>
              <w:lang w:eastAsia="fr-FR"/>
              <w14:ligatures w14:val="standardContextual"/>
            </w:rPr>
          </w:pPr>
          <w:hyperlink w:anchor="_Toc210927165" w:history="1">
            <w:r w:rsidR="00F26EA5" w:rsidRPr="00F32EF5">
              <w:rPr>
                <w:rStyle w:val="Lienhypertexte"/>
                <w:rFonts w:ascii="Arial" w:hAnsi="Arial" w:cs="Arial"/>
                <w:noProof/>
                <w14:scene3d>
                  <w14:camera w14:prst="orthographicFront"/>
                  <w14:lightRig w14:rig="threePt" w14:dir="t">
                    <w14:rot w14:lat="0" w14:lon="0" w14:rev="0"/>
                  </w14:lightRig>
                </w14:scene3d>
              </w:rPr>
              <w:t>9.3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des pièces détachées, accessoires et sous-ensembles</w:t>
            </w:r>
            <w:r w:rsidR="00F26EA5">
              <w:rPr>
                <w:noProof/>
                <w:webHidden/>
              </w:rPr>
              <w:tab/>
            </w:r>
            <w:r w:rsidR="00F26EA5">
              <w:rPr>
                <w:noProof/>
                <w:webHidden/>
              </w:rPr>
              <w:fldChar w:fldCharType="begin"/>
            </w:r>
            <w:r w:rsidR="00F26EA5">
              <w:rPr>
                <w:noProof/>
                <w:webHidden/>
              </w:rPr>
              <w:instrText xml:space="preserve"> PAGEREF _Toc210927165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6F476335" w14:textId="1056CE51"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66" w:history="1">
            <w:r w:rsidR="00F26EA5" w:rsidRPr="00F32EF5">
              <w:rPr>
                <w:rStyle w:val="Lienhypertexte"/>
                <w:rFonts w:ascii="Arial" w:hAnsi="Arial" w:cs="Arial"/>
                <w:noProof/>
                <w14:scene3d>
                  <w14:camera w14:prst="orthographicFront"/>
                  <w14:lightRig w14:rig="threePt" w14:dir="t">
                    <w14:rot w14:lat="0" w14:lon="0" w14:rev="0"/>
                  </w14:lightRig>
                </w14:scene3d>
              </w:rPr>
              <w:t>9.3.1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standards</w:t>
            </w:r>
            <w:r w:rsidR="00F26EA5">
              <w:rPr>
                <w:noProof/>
                <w:webHidden/>
              </w:rPr>
              <w:tab/>
            </w:r>
            <w:r w:rsidR="00F26EA5">
              <w:rPr>
                <w:noProof/>
                <w:webHidden/>
              </w:rPr>
              <w:fldChar w:fldCharType="begin"/>
            </w:r>
            <w:r w:rsidR="00F26EA5">
              <w:rPr>
                <w:noProof/>
                <w:webHidden/>
              </w:rPr>
              <w:instrText xml:space="preserve"> PAGEREF _Toc210927166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20B5EAB5" w14:textId="7B94F54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67" w:history="1">
            <w:r w:rsidR="00F26EA5" w:rsidRPr="00F32EF5">
              <w:rPr>
                <w:rStyle w:val="Lienhypertexte"/>
                <w:rFonts w:ascii="Arial" w:hAnsi="Arial" w:cs="Arial"/>
                <w:noProof/>
                <w14:scene3d>
                  <w14:camera w14:prst="orthographicFront"/>
                  <w14:lightRig w14:rig="threePt" w14:dir="t">
                    <w14:rot w14:lat="0" w14:lon="0" w14:rev="0"/>
                  </w14:lightRig>
                </w14:scene3d>
              </w:rPr>
              <w:t>9.3.2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 livraison en urgence</w:t>
            </w:r>
            <w:r w:rsidR="00F26EA5">
              <w:rPr>
                <w:noProof/>
                <w:webHidden/>
              </w:rPr>
              <w:tab/>
            </w:r>
            <w:r w:rsidR="00F26EA5">
              <w:rPr>
                <w:noProof/>
                <w:webHidden/>
              </w:rPr>
              <w:fldChar w:fldCharType="begin"/>
            </w:r>
            <w:r w:rsidR="00F26EA5">
              <w:rPr>
                <w:noProof/>
                <w:webHidden/>
              </w:rPr>
              <w:instrText xml:space="preserve"> PAGEREF _Toc210927167 \h </w:instrText>
            </w:r>
            <w:r w:rsidR="00F26EA5">
              <w:rPr>
                <w:noProof/>
                <w:webHidden/>
              </w:rPr>
            </w:r>
            <w:r w:rsidR="00F26EA5">
              <w:rPr>
                <w:noProof/>
                <w:webHidden/>
              </w:rPr>
              <w:fldChar w:fldCharType="separate"/>
            </w:r>
            <w:r w:rsidR="00F26EA5">
              <w:rPr>
                <w:noProof/>
                <w:webHidden/>
              </w:rPr>
              <w:t>12</w:t>
            </w:r>
            <w:r w:rsidR="00F26EA5">
              <w:rPr>
                <w:noProof/>
                <w:webHidden/>
              </w:rPr>
              <w:fldChar w:fldCharType="end"/>
            </w:r>
          </w:hyperlink>
        </w:p>
        <w:p w14:paraId="7DF9DE5E" w14:textId="1F2721CB" w:rsidR="00F26EA5" w:rsidRDefault="00354B4E">
          <w:pPr>
            <w:pStyle w:val="TM2"/>
            <w:rPr>
              <w:rFonts w:eastAsiaTheme="minorEastAsia"/>
              <w:noProof/>
              <w:kern w:val="2"/>
              <w:sz w:val="24"/>
              <w:szCs w:val="24"/>
              <w:lang w:eastAsia="fr-FR"/>
              <w14:ligatures w14:val="standardContextual"/>
            </w:rPr>
          </w:pPr>
          <w:hyperlink w:anchor="_Toc210927168" w:history="1">
            <w:r w:rsidR="00F26EA5" w:rsidRPr="00F32EF5">
              <w:rPr>
                <w:rStyle w:val="Lienhypertexte"/>
                <w:rFonts w:ascii="Arial" w:hAnsi="Arial" w:cs="Arial"/>
                <w:noProof/>
                <w14:scene3d>
                  <w14:camera w14:prst="orthographicFront"/>
                  <w14:lightRig w14:rig="threePt" w14:dir="t">
                    <w14:rot w14:lat="0" w14:lon="0" w14:rev="0"/>
                  </w14:lightRig>
                </w14:scene3d>
              </w:rPr>
              <w:t>9.4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Difficultés de livraison</w:t>
            </w:r>
            <w:r w:rsidR="00F26EA5">
              <w:rPr>
                <w:noProof/>
                <w:webHidden/>
              </w:rPr>
              <w:tab/>
            </w:r>
            <w:r w:rsidR="00F26EA5">
              <w:rPr>
                <w:noProof/>
                <w:webHidden/>
              </w:rPr>
              <w:fldChar w:fldCharType="begin"/>
            </w:r>
            <w:r w:rsidR="00F26EA5">
              <w:rPr>
                <w:noProof/>
                <w:webHidden/>
              </w:rPr>
              <w:instrText xml:space="preserve"> PAGEREF _Toc210927168 \h </w:instrText>
            </w:r>
            <w:r w:rsidR="00F26EA5">
              <w:rPr>
                <w:noProof/>
                <w:webHidden/>
              </w:rPr>
            </w:r>
            <w:r w:rsidR="00F26EA5">
              <w:rPr>
                <w:noProof/>
                <w:webHidden/>
              </w:rPr>
              <w:fldChar w:fldCharType="separate"/>
            </w:r>
            <w:r w:rsidR="00F26EA5">
              <w:rPr>
                <w:noProof/>
                <w:webHidden/>
              </w:rPr>
              <w:t>13</w:t>
            </w:r>
            <w:r w:rsidR="00F26EA5">
              <w:rPr>
                <w:noProof/>
                <w:webHidden/>
              </w:rPr>
              <w:fldChar w:fldCharType="end"/>
            </w:r>
          </w:hyperlink>
        </w:p>
        <w:p w14:paraId="75D4BA53" w14:textId="022EC38E" w:rsidR="00F26EA5" w:rsidRDefault="00354B4E">
          <w:pPr>
            <w:pStyle w:val="TM2"/>
            <w:rPr>
              <w:rFonts w:eastAsiaTheme="minorEastAsia"/>
              <w:noProof/>
              <w:kern w:val="2"/>
              <w:sz w:val="24"/>
              <w:szCs w:val="24"/>
              <w:lang w:eastAsia="fr-FR"/>
              <w14:ligatures w14:val="standardContextual"/>
            </w:rPr>
          </w:pPr>
          <w:hyperlink w:anchor="_Toc210927169" w:history="1">
            <w:r w:rsidR="00F26EA5" w:rsidRPr="00F32EF5">
              <w:rPr>
                <w:rStyle w:val="Lienhypertexte"/>
                <w:rFonts w:ascii="Arial" w:hAnsi="Arial" w:cs="Arial"/>
                <w:noProof/>
                <w14:scene3d>
                  <w14:camera w14:prst="orthographicFront"/>
                  <w14:lightRig w14:rig="threePt" w14:dir="t">
                    <w14:rot w14:lat="0" w14:lon="0" w14:rev="0"/>
                  </w14:lightRig>
                </w14:scene3d>
              </w:rPr>
              <w:t>9.5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Arrêt de fabrication</w:t>
            </w:r>
            <w:r w:rsidR="00F26EA5">
              <w:rPr>
                <w:noProof/>
                <w:webHidden/>
              </w:rPr>
              <w:tab/>
            </w:r>
            <w:r w:rsidR="00F26EA5">
              <w:rPr>
                <w:noProof/>
                <w:webHidden/>
              </w:rPr>
              <w:fldChar w:fldCharType="begin"/>
            </w:r>
            <w:r w:rsidR="00F26EA5">
              <w:rPr>
                <w:noProof/>
                <w:webHidden/>
              </w:rPr>
              <w:instrText xml:space="preserve"> PAGEREF _Toc210927169 \h </w:instrText>
            </w:r>
            <w:r w:rsidR="00F26EA5">
              <w:rPr>
                <w:noProof/>
                <w:webHidden/>
              </w:rPr>
            </w:r>
            <w:r w:rsidR="00F26EA5">
              <w:rPr>
                <w:noProof/>
                <w:webHidden/>
              </w:rPr>
              <w:fldChar w:fldCharType="separate"/>
            </w:r>
            <w:r w:rsidR="00F26EA5">
              <w:rPr>
                <w:noProof/>
                <w:webHidden/>
              </w:rPr>
              <w:t>13</w:t>
            </w:r>
            <w:r w:rsidR="00F26EA5">
              <w:rPr>
                <w:noProof/>
                <w:webHidden/>
              </w:rPr>
              <w:fldChar w:fldCharType="end"/>
            </w:r>
          </w:hyperlink>
        </w:p>
        <w:p w14:paraId="7CFCFDDB" w14:textId="48F901EA" w:rsidR="00F26EA5" w:rsidRDefault="00354B4E">
          <w:pPr>
            <w:pStyle w:val="TM2"/>
            <w:rPr>
              <w:rFonts w:eastAsiaTheme="minorEastAsia"/>
              <w:noProof/>
              <w:kern w:val="2"/>
              <w:sz w:val="24"/>
              <w:szCs w:val="24"/>
              <w:lang w:eastAsia="fr-FR"/>
              <w14:ligatures w14:val="standardContextual"/>
            </w:rPr>
          </w:pPr>
          <w:hyperlink w:anchor="_Toc210927170" w:history="1">
            <w:r w:rsidR="00F26EA5" w:rsidRPr="00F32EF5">
              <w:rPr>
                <w:rStyle w:val="Lienhypertexte"/>
                <w:rFonts w:ascii="Arial" w:eastAsia="Times New Roman" w:hAnsi="Arial" w:cs="Arial"/>
                <w:noProof/>
                <w14:scene3d>
                  <w14:camera w14:prst="orthographicFront"/>
                  <w14:lightRig w14:rig="threePt" w14:dir="t">
                    <w14:rot w14:lat="0" w14:lon="0" w14:rev="0"/>
                  </w14:lightRig>
                </w14:scene3d>
              </w:rPr>
              <w:t>9.6</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rPr>
              <w:t>Evolution du parc et fin de support maintenance</w:t>
            </w:r>
            <w:r w:rsidR="00F26EA5">
              <w:rPr>
                <w:noProof/>
                <w:webHidden/>
              </w:rPr>
              <w:tab/>
            </w:r>
            <w:r w:rsidR="00F26EA5">
              <w:rPr>
                <w:noProof/>
                <w:webHidden/>
              </w:rPr>
              <w:fldChar w:fldCharType="begin"/>
            </w:r>
            <w:r w:rsidR="00F26EA5">
              <w:rPr>
                <w:noProof/>
                <w:webHidden/>
              </w:rPr>
              <w:instrText xml:space="preserve"> PAGEREF _Toc210927170 \h </w:instrText>
            </w:r>
            <w:r w:rsidR="00F26EA5">
              <w:rPr>
                <w:noProof/>
                <w:webHidden/>
              </w:rPr>
            </w:r>
            <w:r w:rsidR="00F26EA5">
              <w:rPr>
                <w:noProof/>
                <w:webHidden/>
              </w:rPr>
              <w:fldChar w:fldCharType="separate"/>
            </w:r>
            <w:r w:rsidR="00F26EA5">
              <w:rPr>
                <w:noProof/>
                <w:webHidden/>
              </w:rPr>
              <w:t>14</w:t>
            </w:r>
            <w:r w:rsidR="00F26EA5">
              <w:rPr>
                <w:noProof/>
                <w:webHidden/>
              </w:rPr>
              <w:fldChar w:fldCharType="end"/>
            </w:r>
          </w:hyperlink>
        </w:p>
        <w:p w14:paraId="10A3B691" w14:textId="388376DE"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71" w:history="1">
            <w:r w:rsidR="00F26EA5" w:rsidRPr="00F32EF5">
              <w:rPr>
                <w:rStyle w:val="Lienhypertexte"/>
                <w:rFonts w:ascii="Arial" w:hAnsi="Arial" w:cs="Arial"/>
                <w:noProof/>
                <w14:scene3d>
                  <w14:camera w14:prst="orthographicFront"/>
                  <w14:lightRig w14:rig="threePt" w14:dir="t">
                    <w14:rot w14:lat="0" w14:lon="0" w14:rev="0"/>
                  </w14:lightRig>
                </w14:scene3d>
              </w:rPr>
              <w:t>9.6.1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Evolution de parc</w:t>
            </w:r>
            <w:r w:rsidR="00F26EA5">
              <w:rPr>
                <w:noProof/>
                <w:webHidden/>
              </w:rPr>
              <w:tab/>
            </w:r>
            <w:r w:rsidR="00F26EA5">
              <w:rPr>
                <w:noProof/>
                <w:webHidden/>
              </w:rPr>
              <w:fldChar w:fldCharType="begin"/>
            </w:r>
            <w:r w:rsidR="00F26EA5">
              <w:rPr>
                <w:noProof/>
                <w:webHidden/>
              </w:rPr>
              <w:instrText xml:space="preserve"> PAGEREF _Toc210927171 \h </w:instrText>
            </w:r>
            <w:r w:rsidR="00F26EA5">
              <w:rPr>
                <w:noProof/>
                <w:webHidden/>
              </w:rPr>
            </w:r>
            <w:r w:rsidR="00F26EA5">
              <w:rPr>
                <w:noProof/>
                <w:webHidden/>
              </w:rPr>
              <w:fldChar w:fldCharType="separate"/>
            </w:r>
            <w:r w:rsidR="00F26EA5">
              <w:rPr>
                <w:noProof/>
                <w:webHidden/>
              </w:rPr>
              <w:t>14</w:t>
            </w:r>
            <w:r w:rsidR="00F26EA5">
              <w:rPr>
                <w:noProof/>
                <w:webHidden/>
              </w:rPr>
              <w:fldChar w:fldCharType="end"/>
            </w:r>
          </w:hyperlink>
        </w:p>
        <w:p w14:paraId="739FA3D3" w14:textId="45C1A903"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72" w:history="1">
            <w:r w:rsidR="00F26EA5" w:rsidRPr="00F32EF5">
              <w:rPr>
                <w:rStyle w:val="Lienhypertexte"/>
                <w:rFonts w:ascii="Arial" w:hAnsi="Arial" w:cs="Arial"/>
                <w:noProof/>
                <w14:scene3d>
                  <w14:camera w14:prst="orthographicFront"/>
                  <w14:lightRig w14:rig="threePt" w14:dir="t">
                    <w14:rot w14:lat="0" w14:lon="0" w14:rev="0"/>
                  </w14:lightRig>
                </w14:scene3d>
              </w:rPr>
              <w:t>9.6.2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Fin de support :</w:t>
            </w:r>
            <w:r w:rsidR="00F26EA5">
              <w:rPr>
                <w:noProof/>
                <w:webHidden/>
              </w:rPr>
              <w:tab/>
            </w:r>
            <w:r w:rsidR="00F26EA5">
              <w:rPr>
                <w:noProof/>
                <w:webHidden/>
              </w:rPr>
              <w:fldChar w:fldCharType="begin"/>
            </w:r>
            <w:r w:rsidR="00F26EA5">
              <w:rPr>
                <w:noProof/>
                <w:webHidden/>
              </w:rPr>
              <w:instrText xml:space="preserve"> PAGEREF _Toc210927172 \h </w:instrText>
            </w:r>
            <w:r w:rsidR="00F26EA5">
              <w:rPr>
                <w:noProof/>
                <w:webHidden/>
              </w:rPr>
            </w:r>
            <w:r w:rsidR="00F26EA5">
              <w:rPr>
                <w:noProof/>
                <w:webHidden/>
              </w:rPr>
              <w:fldChar w:fldCharType="separate"/>
            </w:r>
            <w:r w:rsidR="00F26EA5">
              <w:rPr>
                <w:noProof/>
                <w:webHidden/>
              </w:rPr>
              <w:t>14</w:t>
            </w:r>
            <w:r w:rsidR="00F26EA5">
              <w:rPr>
                <w:noProof/>
                <w:webHidden/>
              </w:rPr>
              <w:fldChar w:fldCharType="end"/>
            </w:r>
          </w:hyperlink>
        </w:p>
        <w:p w14:paraId="4E5CDCF9" w14:textId="316C52B1" w:rsidR="00F26EA5" w:rsidRDefault="00354B4E">
          <w:pPr>
            <w:pStyle w:val="TM2"/>
            <w:rPr>
              <w:rFonts w:eastAsiaTheme="minorEastAsia"/>
              <w:noProof/>
              <w:kern w:val="2"/>
              <w:sz w:val="24"/>
              <w:szCs w:val="24"/>
              <w:lang w:eastAsia="fr-FR"/>
              <w14:ligatures w14:val="standardContextual"/>
            </w:rPr>
          </w:pPr>
          <w:hyperlink w:anchor="_Toc210927173" w:history="1">
            <w:r w:rsidR="00F26EA5" w:rsidRPr="00F32EF5">
              <w:rPr>
                <w:rStyle w:val="Lienhypertexte"/>
                <w:rFonts w:ascii="Arial" w:hAnsi="Arial" w:cs="Arial"/>
                <w:noProof/>
                <w14:scene3d>
                  <w14:camera w14:prst="orthographicFront"/>
                  <w14:lightRig w14:rig="threePt" w14:dir="t">
                    <w14:rot w14:lat="0" w14:lon="0" w14:rev="0"/>
                  </w14:lightRig>
                </w14:scene3d>
              </w:rPr>
              <w:t>9.7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Délais d’exécution des prestations de maintenance</w:t>
            </w:r>
            <w:r w:rsidR="00F26EA5">
              <w:rPr>
                <w:noProof/>
                <w:webHidden/>
              </w:rPr>
              <w:tab/>
            </w:r>
            <w:r w:rsidR="00F26EA5">
              <w:rPr>
                <w:noProof/>
                <w:webHidden/>
              </w:rPr>
              <w:fldChar w:fldCharType="begin"/>
            </w:r>
            <w:r w:rsidR="00F26EA5">
              <w:rPr>
                <w:noProof/>
                <w:webHidden/>
              </w:rPr>
              <w:instrText xml:space="preserve"> PAGEREF _Toc210927173 \h </w:instrText>
            </w:r>
            <w:r w:rsidR="00F26EA5">
              <w:rPr>
                <w:noProof/>
                <w:webHidden/>
              </w:rPr>
            </w:r>
            <w:r w:rsidR="00F26EA5">
              <w:rPr>
                <w:noProof/>
                <w:webHidden/>
              </w:rPr>
              <w:fldChar w:fldCharType="separate"/>
            </w:r>
            <w:r w:rsidR="00F26EA5">
              <w:rPr>
                <w:noProof/>
                <w:webHidden/>
              </w:rPr>
              <w:t>14</w:t>
            </w:r>
            <w:r w:rsidR="00F26EA5">
              <w:rPr>
                <w:noProof/>
                <w:webHidden/>
              </w:rPr>
              <w:fldChar w:fldCharType="end"/>
            </w:r>
          </w:hyperlink>
        </w:p>
        <w:p w14:paraId="5B961818" w14:textId="1ECEADDB"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174" w:history="1">
            <w:r w:rsidR="00F26EA5" w:rsidRPr="00F32EF5">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lang w:eastAsia="fr-FR"/>
              </w:rPr>
              <w:t>Emission des bons de commande</w:t>
            </w:r>
            <w:r w:rsidR="00F26EA5">
              <w:rPr>
                <w:noProof/>
                <w:webHidden/>
              </w:rPr>
              <w:tab/>
            </w:r>
            <w:r w:rsidR="00F26EA5">
              <w:rPr>
                <w:noProof/>
                <w:webHidden/>
              </w:rPr>
              <w:fldChar w:fldCharType="begin"/>
            </w:r>
            <w:r w:rsidR="00F26EA5">
              <w:rPr>
                <w:noProof/>
                <w:webHidden/>
              </w:rPr>
              <w:instrText xml:space="preserve"> PAGEREF _Toc210927174 \h </w:instrText>
            </w:r>
            <w:r w:rsidR="00F26EA5">
              <w:rPr>
                <w:noProof/>
                <w:webHidden/>
              </w:rPr>
            </w:r>
            <w:r w:rsidR="00F26EA5">
              <w:rPr>
                <w:noProof/>
                <w:webHidden/>
              </w:rPr>
              <w:fldChar w:fldCharType="separate"/>
            </w:r>
            <w:r w:rsidR="00F26EA5">
              <w:rPr>
                <w:noProof/>
                <w:webHidden/>
              </w:rPr>
              <w:t>16</w:t>
            </w:r>
            <w:r w:rsidR="00F26EA5">
              <w:rPr>
                <w:noProof/>
                <w:webHidden/>
              </w:rPr>
              <w:fldChar w:fldCharType="end"/>
            </w:r>
          </w:hyperlink>
        </w:p>
        <w:p w14:paraId="2827302E" w14:textId="20F0CB94"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175" w:history="1">
            <w:r w:rsidR="00F26EA5" w:rsidRPr="00F32EF5">
              <w:rPr>
                <w:rStyle w:val="Lienhypertexte"/>
                <w:rFonts w:ascii="Arial" w:hAnsi="Arial" w:cs="Arial"/>
                <w:noProof/>
                <w14:scene3d>
                  <w14:camera w14:prst="orthographicFront"/>
                  <w14:lightRig w14:rig="threePt" w14:dir="t">
                    <w14:rot w14:lat="0" w14:lon="0" w14:rev="0"/>
                  </w14:lightRig>
                </w14:scene3d>
              </w:rPr>
              <w:t>11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Conditions de livraison ou d’exécution</w:t>
            </w:r>
            <w:r w:rsidR="00F26EA5">
              <w:rPr>
                <w:noProof/>
                <w:webHidden/>
              </w:rPr>
              <w:tab/>
            </w:r>
            <w:r w:rsidR="00F26EA5">
              <w:rPr>
                <w:noProof/>
                <w:webHidden/>
              </w:rPr>
              <w:fldChar w:fldCharType="begin"/>
            </w:r>
            <w:r w:rsidR="00F26EA5">
              <w:rPr>
                <w:noProof/>
                <w:webHidden/>
              </w:rPr>
              <w:instrText xml:space="preserve"> PAGEREF _Toc210927175 \h </w:instrText>
            </w:r>
            <w:r w:rsidR="00F26EA5">
              <w:rPr>
                <w:noProof/>
                <w:webHidden/>
              </w:rPr>
            </w:r>
            <w:r w:rsidR="00F26EA5">
              <w:rPr>
                <w:noProof/>
                <w:webHidden/>
              </w:rPr>
              <w:fldChar w:fldCharType="separate"/>
            </w:r>
            <w:r w:rsidR="00F26EA5">
              <w:rPr>
                <w:noProof/>
                <w:webHidden/>
              </w:rPr>
              <w:t>16</w:t>
            </w:r>
            <w:r w:rsidR="00F26EA5">
              <w:rPr>
                <w:noProof/>
                <w:webHidden/>
              </w:rPr>
              <w:fldChar w:fldCharType="end"/>
            </w:r>
          </w:hyperlink>
        </w:p>
        <w:p w14:paraId="027017ED" w14:textId="2BC0FD15" w:rsidR="00F26EA5" w:rsidRDefault="00354B4E">
          <w:pPr>
            <w:pStyle w:val="TM2"/>
            <w:rPr>
              <w:rFonts w:eastAsiaTheme="minorEastAsia"/>
              <w:noProof/>
              <w:kern w:val="2"/>
              <w:sz w:val="24"/>
              <w:szCs w:val="24"/>
              <w:lang w:eastAsia="fr-FR"/>
              <w14:ligatures w14:val="standardContextual"/>
            </w:rPr>
          </w:pPr>
          <w:hyperlink w:anchor="_Toc210927176" w:history="1">
            <w:r w:rsidR="00F26EA5" w:rsidRPr="00F32EF5">
              <w:rPr>
                <w:rStyle w:val="Lienhypertexte"/>
                <w:rFonts w:ascii="Arial" w:hAnsi="Arial" w:cs="Arial"/>
                <w:noProof/>
                <w14:scene3d>
                  <w14:camera w14:prst="orthographicFront"/>
                  <w14:lightRig w14:rig="threePt" w14:dir="t">
                    <w14:rot w14:lat="0" w14:lon="0" w14:rev="0"/>
                  </w14:lightRig>
                </w14:scene3d>
              </w:rPr>
              <w:t>11.1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Conditions Générales</w:t>
            </w:r>
            <w:r w:rsidR="00F26EA5">
              <w:rPr>
                <w:noProof/>
                <w:webHidden/>
              </w:rPr>
              <w:tab/>
            </w:r>
            <w:r w:rsidR="00F26EA5">
              <w:rPr>
                <w:noProof/>
                <w:webHidden/>
              </w:rPr>
              <w:fldChar w:fldCharType="begin"/>
            </w:r>
            <w:r w:rsidR="00F26EA5">
              <w:rPr>
                <w:noProof/>
                <w:webHidden/>
              </w:rPr>
              <w:instrText xml:space="preserve"> PAGEREF _Toc210927176 \h </w:instrText>
            </w:r>
            <w:r w:rsidR="00F26EA5">
              <w:rPr>
                <w:noProof/>
                <w:webHidden/>
              </w:rPr>
            </w:r>
            <w:r w:rsidR="00F26EA5">
              <w:rPr>
                <w:noProof/>
                <w:webHidden/>
              </w:rPr>
              <w:fldChar w:fldCharType="separate"/>
            </w:r>
            <w:r w:rsidR="00F26EA5">
              <w:rPr>
                <w:noProof/>
                <w:webHidden/>
              </w:rPr>
              <w:t>16</w:t>
            </w:r>
            <w:r w:rsidR="00F26EA5">
              <w:rPr>
                <w:noProof/>
                <w:webHidden/>
              </w:rPr>
              <w:fldChar w:fldCharType="end"/>
            </w:r>
          </w:hyperlink>
        </w:p>
        <w:p w14:paraId="21528FF4" w14:textId="424B759E" w:rsidR="00F26EA5" w:rsidRDefault="00354B4E">
          <w:pPr>
            <w:pStyle w:val="TM2"/>
            <w:rPr>
              <w:rFonts w:eastAsiaTheme="minorEastAsia"/>
              <w:noProof/>
              <w:kern w:val="2"/>
              <w:sz w:val="24"/>
              <w:szCs w:val="24"/>
              <w:lang w:eastAsia="fr-FR"/>
              <w14:ligatures w14:val="standardContextual"/>
            </w:rPr>
          </w:pPr>
          <w:hyperlink w:anchor="_Toc210927177" w:history="1">
            <w:r w:rsidR="00F26EA5" w:rsidRPr="00F32EF5">
              <w:rPr>
                <w:rStyle w:val="Lienhypertexte"/>
                <w:rFonts w:ascii="Arial" w:hAnsi="Arial" w:cs="Arial"/>
                <w:noProof/>
                <w14:scene3d>
                  <w14:camera w14:prst="orthographicFront"/>
                  <w14:lightRig w14:rig="threePt" w14:dir="t">
                    <w14:rot w14:lat="0" w14:lon="0" w14:rev="0"/>
                  </w14:lightRig>
                </w14:scene3d>
              </w:rPr>
              <w:t>11.2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Conditions Particulières</w:t>
            </w:r>
            <w:r w:rsidR="00F26EA5">
              <w:rPr>
                <w:noProof/>
                <w:webHidden/>
              </w:rPr>
              <w:tab/>
            </w:r>
            <w:r w:rsidR="00F26EA5">
              <w:rPr>
                <w:noProof/>
                <w:webHidden/>
              </w:rPr>
              <w:fldChar w:fldCharType="begin"/>
            </w:r>
            <w:r w:rsidR="00F26EA5">
              <w:rPr>
                <w:noProof/>
                <w:webHidden/>
              </w:rPr>
              <w:instrText xml:space="preserve"> PAGEREF _Toc210927177 \h </w:instrText>
            </w:r>
            <w:r w:rsidR="00F26EA5">
              <w:rPr>
                <w:noProof/>
                <w:webHidden/>
              </w:rPr>
            </w:r>
            <w:r w:rsidR="00F26EA5">
              <w:rPr>
                <w:noProof/>
                <w:webHidden/>
              </w:rPr>
              <w:fldChar w:fldCharType="separate"/>
            </w:r>
            <w:r w:rsidR="00F26EA5">
              <w:rPr>
                <w:noProof/>
                <w:webHidden/>
              </w:rPr>
              <w:t>16</w:t>
            </w:r>
            <w:r w:rsidR="00F26EA5">
              <w:rPr>
                <w:noProof/>
                <w:webHidden/>
              </w:rPr>
              <w:fldChar w:fldCharType="end"/>
            </w:r>
          </w:hyperlink>
        </w:p>
        <w:p w14:paraId="7769479A" w14:textId="08767560"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78" w:history="1">
            <w:r w:rsidR="00F26EA5" w:rsidRPr="00F32EF5">
              <w:rPr>
                <w:rStyle w:val="Lienhypertexte"/>
                <w:rFonts w:ascii="Arial" w:hAnsi="Arial" w:cs="Arial"/>
                <w:noProof/>
                <w14:scene3d>
                  <w14:camera w14:prst="orthographicFront"/>
                  <w14:lightRig w14:rig="threePt" w14:dir="t">
                    <w14:rot w14:lat="0" w14:lon="0" w14:rev="0"/>
                  </w14:lightRig>
                </w14:scene3d>
              </w:rPr>
              <w:t>11.2.1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Seuil de commandes</w:t>
            </w:r>
            <w:r w:rsidR="00F26EA5">
              <w:rPr>
                <w:noProof/>
                <w:webHidden/>
              </w:rPr>
              <w:tab/>
            </w:r>
            <w:r w:rsidR="00F26EA5">
              <w:rPr>
                <w:noProof/>
                <w:webHidden/>
              </w:rPr>
              <w:fldChar w:fldCharType="begin"/>
            </w:r>
            <w:r w:rsidR="00F26EA5">
              <w:rPr>
                <w:noProof/>
                <w:webHidden/>
              </w:rPr>
              <w:instrText xml:space="preserve"> PAGEREF _Toc210927178 \h </w:instrText>
            </w:r>
            <w:r w:rsidR="00F26EA5">
              <w:rPr>
                <w:noProof/>
                <w:webHidden/>
              </w:rPr>
            </w:r>
            <w:r w:rsidR="00F26EA5">
              <w:rPr>
                <w:noProof/>
                <w:webHidden/>
              </w:rPr>
              <w:fldChar w:fldCharType="separate"/>
            </w:r>
            <w:r w:rsidR="00F26EA5">
              <w:rPr>
                <w:noProof/>
                <w:webHidden/>
              </w:rPr>
              <w:t>16</w:t>
            </w:r>
            <w:r w:rsidR="00F26EA5">
              <w:rPr>
                <w:noProof/>
                <w:webHidden/>
              </w:rPr>
              <w:fldChar w:fldCharType="end"/>
            </w:r>
          </w:hyperlink>
        </w:p>
        <w:p w14:paraId="1CECC620" w14:textId="43124D8A"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79" w:history="1">
            <w:r w:rsidR="00F26EA5" w:rsidRPr="00F32EF5">
              <w:rPr>
                <w:rStyle w:val="Lienhypertexte"/>
                <w:rFonts w:ascii="Arial" w:hAnsi="Arial" w:cs="Arial"/>
                <w:noProof/>
                <w14:scene3d>
                  <w14:camera w14:prst="orthographicFront"/>
                  <w14:lightRig w14:rig="threePt" w14:dir="t">
                    <w14:rot w14:lat="0" w14:lon="0" w14:rev="0"/>
                  </w14:lightRig>
                </w14:scene3d>
              </w:rPr>
              <w:t>11.2.2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Incoterm</w:t>
            </w:r>
            <w:r w:rsidR="00F26EA5">
              <w:rPr>
                <w:noProof/>
                <w:webHidden/>
              </w:rPr>
              <w:tab/>
            </w:r>
            <w:r w:rsidR="00F26EA5">
              <w:rPr>
                <w:noProof/>
                <w:webHidden/>
              </w:rPr>
              <w:fldChar w:fldCharType="begin"/>
            </w:r>
            <w:r w:rsidR="00F26EA5">
              <w:rPr>
                <w:noProof/>
                <w:webHidden/>
              </w:rPr>
              <w:instrText xml:space="preserve"> PAGEREF _Toc210927179 \h </w:instrText>
            </w:r>
            <w:r w:rsidR="00F26EA5">
              <w:rPr>
                <w:noProof/>
                <w:webHidden/>
              </w:rPr>
            </w:r>
            <w:r w:rsidR="00F26EA5">
              <w:rPr>
                <w:noProof/>
                <w:webHidden/>
              </w:rPr>
              <w:fldChar w:fldCharType="separate"/>
            </w:r>
            <w:r w:rsidR="00F26EA5">
              <w:rPr>
                <w:noProof/>
                <w:webHidden/>
              </w:rPr>
              <w:t>16</w:t>
            </w:r>
            <w:r w:rsidR="00F26EA5">
              <w:rPr>
                <w:noProof/>
                <w:webHidden/>
              </w:rPr>
              <w:fldChar w:fldCharType="end"/>
            </w:r>
          </w:hyperlink>
        </w:p>
        <w:p w14:paraId="427971BF" w14:textId="5A37E55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0" w:history="1">
            <w:r w:rsidR="00F26EA5" w:rsidRPr="00F32EF5">
              <w:rPr>
                <w:rStyle w:val="Lienhypertexte"/>
                <w:rFonts w:ascii="Arial" w:hAnsi="Arial" w:cs="Arial"/>
                <w:noProof/>
                <w14:scene3d>
                  <w14:camera w14:prst="orthographicFront"/>
                  <w14:lightRig w14:rig="threePt" w14:dir="t">
                    <w14:rot w14:lat="0" w14:lon="0" w14:rev="0"/>
                  </w14:lightRig>
                </w14:scene3d>
              </w:rPr>
              <w:t>11.2.3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Produits soumis à la chaîne du froid</w:t>
            </w:r>
            <w:r w:rsidR="00F26EA5">
              <w:rPr>
                <w:noProof/>
                <w:webHidden/>
              </w:rPr>
              <w:tab/>
            </w:r>
            <w:r w:rsidR="00F26EA5">
              <w:rPr>
                <w:noProof/>
                <w:webHidden/>
              </w:rPr>
              <w:fldChar w:fldCharType="begin"/>
            </w:r>
            <w:r w:rsidR="00F26EA5">
              <w:rPr>
                <w:noProof/>
                <w:webHidden/>
              </w:rPr>
              <w:instrText xml:space="preserve"> PAGEREF _Toc210927180 \h </w:instrText>
            </w:r>
            <w:r w:rsidR="00F26EA5">
              <w:rPr>
                <w:noProof/>
                <w:webHidden/>
              </w:rPr>
            </w:r>
            <w:r w:rsidR="00F26EA5">
              <w:rPr>
                <w:noProof/>
                <w:webHidden/>
              </w:rPr>
              <w:fldChar w:fldCharType="separate"/>
            </w:r>
            <w:r w:rsidR="00F26EA5">
              <w:rPr>
                <w:noProof/>
                <w:webHidden/>
              </w:rPr>
              <w:t>17</w:t>
            </w:r>
            <w:r w:rsidR="00F26EA5">
              <w:rPr>
                <w:noProof/>
                <w:webHidden/>
              </w:rPr>
              <w:fldChar w:fldCharType="end"/>
            </w:r>
          </w:hyperlink>
        </w:p>
        <w:p w14:paraId="480D8819" w14:textId="55C2571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1" w:history="1">
            <w:r w:rsidR="00F26EA5" w:rsidRPr="00F32EF5">
              <w:rPr>
                <w:rStyle w:val="Lienhypertexte"/>
                <w:rFonts w:ascii="Arial" w:hAnsi="Arial" w:cs="Arial"/>
                <w:noProof/>
                <w14:scene3d>
                  <w14:camera w14:prst="orthographicFront"/>
                  <w14:lightRig w14:rig="threePt" w14:dir="t">
                    <w14:rot w14:lat="0" w14:lon="0" w14:rev="0"/>
                  </w14:lightRig>
                </w14:scene3d>
              </w:rPr>
              <w:t>11.2.4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Responsabilité</w:t>
            </w:r>
            <w:r w:rsidR="00F26EA5">
              <w:rPr>
                <w:noProof/>
                <w:webHidden/>
              </w:rPr>
              <w:tab/>
            </w:r>
            <w:r w:rsidR="00F26EA5">
              <w:rPr>
                <w:noProof/>
                <w:webHidden/>
              </w:rPr>
              <w:fldChar w:fldCharType="begin"/>
            </w:r>
            <w:r w:rsidR="00F26EA5">
              <w:rPr>
                <w:noProof/>
                <w:webHidden/>
              </w:rPr>
              <w:instrText xml:space="preserve"> PAGEREF _Toc210927181 \h </w:instrText>
            </w:r>
            <w:r w:rsidR="00F26EA5">
              <w:rPr>
                <w:noProof/>
                <w:webHidden/>
              </w:rPr>
            </w:r>
            <w:r w:rsidR="00F26EA5">
              <w:rPr>
                <w:noProof/>
                <w:webHidden/>
              </w:rPr>
              <w:fldChar w:fldCharType="separate"/>
            </w:r>
            <w:r w:rsidR="00F26EA5">
              <w:rPr>
                <w:noProof/>
                <w:webHidden/>
              </w:rPr>
              <w:t>17</w:t>
            </w:r>
            <w:r w:rsidR="00F26EA5">
              <w:rPr>
                <w:noProof/>
                <w:webHidden/>
              </w:rPr>
              <w:fldChar w:fldCharType="end"/>
            </w:r>
          </w:hyperlink>
        </w:p>
        <w:p w14:paraId="4A2B0D82" w14:textId="15F415AB" w:rsidR="00F26EA5" w:rsidRDefault="00354B4E">
          <w:pPr>
            <w:pStyle w:val="TM2"/>
            <w:rPr>
              <w:rFonts w:eastAsiaTheme="minorEastAsia"/>
              <w:noProof/>
              <w:kern w:val="2"/>
              <w:sz w:val="24"/>
              <w:szCs w:val="24"/>
              <w:lang w:eastAsia="fr-FR"/>
              <w14:ligatures w14:val="standardContextual"/>
            </w:rPr>
          </w:pPr>
          <w:hyperlink w:anchor="_Toc210927182" w:history="1">
            <w:r w:rsidR="00F26EA5" w:rsidRPr="00F32EF5">
              <w:rPr>
                <w:rStyle w:val="Lienhypertexte"/>
                <w:rFonts w:ascii="Arial" w:eastAsia="Times New Roman" w:hAnsi="Arial" w:cs="Arial"/>
                <w:noProof/>
                <w14:scene3d>
                  <w14:camera w14:prst="orthographicFront"/>
                  <w14:lightRig w14:rig="threePt" w14:dir="t">
                    <w14:rot w14:lat="0" w14:lon="0" w14:rev="0"/>
                  </w14:lightRig>
                </w14:scene3d>
              </w:rPr>
              <w:t>11.3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w:t>
            </w:r>
            <w:r w:rsidR="00F26EA5" w:rsidRPr="00F32EF5">
              <w:rPr>
                <w:rStyle w:val="Lienhypertexte"/>
                <w:rFonts w:ascii="Arial" w:eastAsia="Times New Roman" w:hAnsi="Arial" w:cs="Arial"/>
                <w:noProof/>
              </w:rPr>
              <w:t>ise à disposition d’équipements</w:t>
            </w:r>
            <w:r w:rsidR="00F26EA5">
              <w:rPr>
                <w:noProof/>
                <w:webHidden/>
              </w:rPr>
              <w:tab/>
            </w:r>
            <w:r w:rsidR="00F26EA5">
              <w:rPr>
                <w:noProof/>
                <w:webHidden/>
              </w:rPr>
              <w:fldChar w:fldCharType="begin"/>
            </w:r>
            <w:r w:rsidR="00F26EA5">
              <w:rPr>
                <w:noProof/>
                <w:webHidden/>
              </w:rPr>
              <w:instrText xml:space="preserve"> PAGEREF _Toc210927182 \h </w:instrText>
            </w:r>
            <w:r w:rsidR="00F26EA5">
              <w:rPr>
                <w:noProof/>
                <w:webHidden/>
              </w:rPr>
            </w:r>
            <w:r w:rsidR="00F26EA5">
              <w:rPr>
                <w:noProof/>
                <w:webHidden/>
              </w:rPr>
              <w:fldChar w:fldCharType="separate"/>
            </w:r>
            <w:r w:rsidR="00F26EA5">
              <w:rPr>
                <w:noProof/>
                <w:webHidden/>
              </w:rPr>
              <w:t>17</w:t>
            </w:r>
            <w:r w:rsidR="00F26EA5">
              <w:rPr>
                <w:noProof/>
                <w:webHidden/>
              </w:rPr>
              <w:fldChar w:fldCharType="end"/>
            </w:r>
          </w:hyperlink>
        </w:p>
        <w:p w14:paraId="70B219AD" w14:textId="55AA0BB0"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3" w:history="1">
            <w:r w:rsidR="00F26EA5" w:rsidRPr="00F32EF5">
              <w:rPr>
                <w:rStyle w:val="Lienhypertexte"/>
                <w:rFonts w:ascii="Arial" w:hAnsi="Arial" w:cs="Arial"/>
                <w:noProof/>
                <w14:scene3d>
                  <w14:camera w14:prst="orthographicFront"/>
                  <w14:lightRig w14:rig="threePt" w14:dir="t">
                    <w14:rot w14:lat="0" w14:lon="0" w14:rev="0"/>
                  </w14:lightRig>
                </w14:scene3d>
              </w:rPr>
              <w:t>11.3.1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Documentation de conformité</w:t>
            </w:r>
            <w:r w:rsidR="00F26EA5">
              <w:rPr>
                <w:noProof/>
                <w:webHidden/>
              </w:rPr>
              <w:tab/>
            </w:r>
            <w:r w:rsidR="00F26EA5">
              <w:rPr>
                <w:noProof/>
                <w:webHidden/>
              </w:rPr>
              <w:fldChar w:fldCharType="begin"/>
            </w:r>
            <w:r w:rsidR="00F26EA5">
              <w:rPr>
                <w:noProof/>
                <w:webHidden/>
              </w:rPr>
              <w:instrText xml:space="preserve"> PAGEREF _Toc210927183 \h </w:instrText>
            </w:r>
            <w:r w:rsidR="00F26EA5">
              <w:rPr>
                <w:noProof/>
                <w:webHidden/>
              </w:rPr>
            </w:r>
            <w:r w:rsidR="00F26EA5">
              <w:rPr>
                <w:noProof/>
                <w:webHidden/>
              </w:rPr>
              <w:fldChar w:fldCharType="separate"/>
            </w:r>
            <w:r w:rsidR="00F26EA5">
              <w:rPr>
                <w:noProof/>
                <w:webHidden/>
              </w:rPr>
              <w:t>17</w:t>
            </w:r>
            <w:r w:rsidR="00F26EA5">
              <w:rPr>
                <w:noProof/>
                <w:webHidden/>
              </w:rPr>
              <w:fldChar w:fldCharType="end"/>
            </w:r>
          </w:hyperlink>
        </w:p>
        <w:p w14:paraId="7B8FFFCC" w14:textId="7A5A2B9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4" w:history="1">
            <w:r w:rsidR="00F26EA5" w:rsidRPr="00F32EF5">
              <w:rPr>
                <w:rStyle w:val="Lienhypertexte"/>
                <w:rFonts w:ascii="Arial" w:hAnsi="Arial" w:cs="Arial"/>
                <w:noProof/>
                <w14:scene3d>
                  <w14:camera w14:prst="orthographicFront"/>
                  <w14:lightRig w14:rig="threePt" w14:dir="t">
                    <w14:rot w14:lat="0" w14:lon="0" w14:rev="0"/>
                  </w14:lightRig>
                </w14:scene3d>
              </w:rPr>
              <w:t>11.3.2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Obligations des Parties</w:t>
            </w:r>
            <w:r w:rsidR="00F26EA5">
              <w:rPr>
                <w:noProof/>
                <w:webHidden/>
              </w:rPr>
              <w:tab/>
            </w:r>
            <w:r w:rsidR="00F26EA5">
              <w:rPr>
                <w:noProof/>
                <w:webHidden/>
              </w:rPr>
              <w:fldChar w:fldCharType="begin"/>
            </w:r>
            <w:r w:rsidR="00F26EA5">
              <w:rPr>
                <w:noProof/>
                <w:webHidden/>
              </w:rPr>
              <w:instrText xml:space="preserve"> PAGEREF _Toc210927184 \h </w:instrText>
            </w:r>
            <w:r w:rsidR="00F26EA5">
              <w:rPr>
                <w:noProof/>
                <w:webHidden/>
              </w:rPr>
            </w:r>
            <w:r w:rsidR="00F26EA5">
              <w:rPr>
                <w:noProof/>
                <w:webHidden/>
              </w:rPr>
              <w:fldChar w:fldCharType="separate"/>
            </w:r>
            <w:r w:rsidR="00F26EA5">
              <w:rPr>
                <w:noProof/>
                <w:webHidden/>
              </w:rPr>
              <w:t>18</w:t>
            </w:r>
            <w:r w:rsidR="00F26EA5">
              <w:rPr>
                <w:noProof/>
                <w:webHidden/>
              </w:rPr>
              <w:fldChar w:fldCharType="end"/>
            </w:r>
          </w:hyperlink>
        </w:p>
        <w:p w14:paraId="5E554259" w14:textId="4AF9132E"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5" w:history="1">
            <w:r w:rsidR="00F26EA5" w:rsidRPr="00F32EF5">
              <w:rPr>
                <w:rStyle w:val="Lienhypertexte"/>
                <w:rFonts w:ascii="Arial" w:hAnsi="Arial" w:cs="Arial"/>
                <w:noProof/>
                <w14:scene3d>
                  <w14:camera w14:prst="orthographicFront"/>
                  <w14:lightRig w14:rig="threePt" w14:dir="t">
                    <w14:rot w14:lat="0" w14:lon="0" w14:rev="0"/>
                  </w14:lightRig>
                </w14:scene3d>
              </w:rPr>
              <w:t>11.3.3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Livraison et installation</w:t>
            </w:r>
            <w:r w:rsidR="00F26EA5">
              <w:rPr>
                <w:noProof/>
                <w:webHidden/>
              </w:rPr>
              <w:tab/>
            </w:r>
            <w:r w:rsidR="00F26EA5">
              <w:rPr>
                <w:noProof/>
                <w:webHidden/>
              </w:rPr>
              <w:fldChar w:fldCharType="begin"/>
            </w:r>
            <w:r w:rsidR="00F26EA5">
              <w:rPr>
                <w:noProof/>
                <w:webHidden/>
              </w:rPr>
              <w:instrText xml:space="preserve"> PAGEREF _Toc210927185 \h </w:instrText>
            </w:r>
            <w:r w:rsidR="00F26EA5">
              <w:rPr>
                <w:noProof/>
                <w:webHidden/>
              </w:rPr>
            </w:r>
            <w:r w:rsidR="00F26EA5">
              <w:rPr>
                <w:noProof/>
                <w:webHidden/>
              </w:rPr>
              <w:fldChar w:fldCharType="separate"/>
            </w:r>
            <w:r w:rsidR="00F26EA5">
              <w:rPr>
                <w:noProof/>
                <w:webHidden/>
              </w:rPr>
              <w:t>18</w:t>
            </w:r>
            <w:r w:rsidR="00F26EA5">
              <w:rPr>
                <w:noProof/>
                <w:webHidden/>
              </w:rPr>
              <w:fldChar w:fldCharType="end"/>
            </w:r>
          </w:hyperlink>
        </w:p>
        <w:p w14:paraId="07DF394F" w14:textId="02509CF5"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6" w:history="1">
            <w:r w:rsidR="00F26EA5" w:rsidRPr="00F32EF5">
              <w:rPr>
                <w:rStyle w:val="Lienhypertexte"/>
                <w:rFonts w:ascii="Arial" w:hAnsi="Arial" w:cs="Arial"/>
                <w:noProof/>
                <w14:scene3d>
                  <w14:camera w14:prst="orthographicFront"/>
                  <w14:lightRig w14:rig="threePt" w14:dir="t">
                    <w14:rot w14:lat="0" w14:lon="0" w14:rev="0"/>
                  </w14:lightRig>
                </w14:scene3d>
              </w:rPr>
              <w:t>11.3.4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Formation</w:t>
            </w:r>
            <w:r w:rsidR="00F26EA5">
              <w:rPr>
                <w:noProof/>
                <w:webHidden/>
              </w:rPr>
              <w:tab/>
            </w:r>
            <w:r w:rsidR="00F26EA5">
              <w:rPr>
                <w:noProof/>
                <w:webHidden/>
              </w:rPr>
              <w:fldChar w:fldCharType="begin"/>
            </w:r>
            <w:r w:rsidR="00F26EA5">
              <w:rPr>
                <w:noProof/>
                <w:webHidden/>
              </w:rPr>
              <w:instrText xml:space="preserve"> PAGEREF _Toc210927186 \h </w:instrText>
            </w:r>
            <w:r w:rsidR="00F26EA5">
              <w:rPr>
                <w:noProof/>
                <w:webHidden/>
              </w:rPr>
            </w:r>
            <w:r w:rsidR="00F26EA5">
              <w:rPr>
                <w:noProof/>
                <w:webHidden/>
              </w:rPr>
              <w:fldChar w:fldCharType="separate"/>
            </w:r>
            <w:r w:rsidR="00F26EA5">
              <w:rPr>
                <w:noProof/>
                <w:webHidden/>
              </w:rPr>
              <w:t>18</w:t>
            </w:r>
            <w:r w:rsidR="00F26EA5">
              <w:rPr>
                <w:noProof/>
                <w:webHidden/>
              </w:rPr>
              <w:fldChar w:fldCharType="end"/>
            </w:r>
          </w:hyperlink>
        </w:p>
        <w:p w14:paraId="19A65189" w14:textId="66A0AD45"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7" w:history="1">
            <w:r w:rsidR="00F26EA5" w:rsidRPr="00F32EF5">
              <w:rPr>
                <w:rStyle w:val="Lienhypertexte"/>
                <w:rFonts w:ascii="Arial" w:hAnsi="Arial" w:cs="Arial"/>
                <w:noProof/>
                <w14:scene3d>
                  <w14:camera w14:prst="orthographicFront"/>
                  <w14:lightRig w14:rig="threePt" w14:dir="t">
                    <w14:rot w14:lat="0" w14:lon="0" w14:rev="0"/>
                  </w14:lightRig>
                </w14:scene3d>
              </w:rPr>
              <w:t>11.3.5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Maintenance des équipements</w:t>
            </w:r>
            <w:r w:rsidR="00F26EA5">
              <w:rPr>
                <w:noProof/>
                <w:webHidden/>
              </w:rPr>
              <w:tab/>
            </w:r>
            <w:r w:rsidR="00F26EA5">
              <w:rPr>
                <w:noProof/>
                <w:webHidden/>
              </w:rPr>
              <w:fldChar w:fldCharType="begin"/>
            </w:r>
            <w:r w:rsidR="00F26EA5">
              <w:rPr>
                <w:noProof/>
                <w:webHidden/>
              </w:rPr>
              <w:instrText xml:space="preserve"> PAGEREF _Toc210927187 \h </w:instrText>
            </w:r>
            <w:r w:rsidR="00F26EA5">
              <w:rPr>
                <w:noProof/>
                <w:webHidden/>
              </w:rPr>
            </w:r>
            <w:r w:rsidR="00F26EA5">
              <w:rPr>
                <w:noProof/>
                <w:webHidden/>
              </w:rPr>
              <w:fldChar w:fldCharType="separate"/>
            </w:r>
            <w:r w:rsidR="00F26EA5">
              <w:rPr>
                <w:noProof/>
                <w:webHidden/>
              </w:rPr>
              <w:t>18</w:t>
            </w:r>
            <w:r w:rsidR="00F26EA5">
              <w:rPr>
                <w:noProof/>
                <w:webHidden/>
              </w:rPr>
              <w:fldChar w:fldCharType="end"/>
            </w:r>
          </w:hyperlink>
        </w:p>
        <w:p w14:paraId="1C92B356" w14:textId="0EEEAD61"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8" w:history="1">
            <w:r w:rsidR="00F26EA5" w:rsidRPr="00F32EF5">
              <w:rPr>
                <w:rStyle w:val="Lienhypertexte"/>
                <w:rFonts w:ascii="Arial" w:hAnsi="Arial" w:cs="Arial"/>
                <w:noProof/>
                <w14:scene3d>
                  <w14:camera w14:prst="orthographicFront"/>
                  <w14:lightRig w14:rig="threePt" w14:dir="t">
                    <w14:rot w14:lat="0" w14:lon="0" w14:rev="0"/>
                  </w14:lightRig>
                </w14:scene3d>
              </w:rPr>
              <w:t>11.3.6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Utilisation</w:t>
            </w:r>
            <w:r w:rsidR="00F26EA5">
              <w:rPr>
                <w:noProof/>
                <w:webHidden/>
              </w:rPr>
              <w:tab/>
            </w:r>
            <w:r w:rsidR="00F26EA5">
              <w:rPr>
                <w:noProof/>
                <w:webHidden/>
              </w:rPr>
              <w:fldChar w:fldCharType="begin"/>
            </w:r>
            <w:r w:rsidR="00F26EA5">
              <w:rPr>
                <w:noProof/>
                <w:webHidden/>
              </w:rPr>
              <w:instrText xml:space="preserve"> PAGEREF _Toc210927188 \h </w:instrText>
            </w:r>
            <w:r w:rsidR="00F26EA5">
              <w:rPr>
                <w:noProof/>
                <w:webHidden/>
              </w:rPr>
            </w:r>
            <w:r w:rsidR="00F26EA5">
              <w:rPr>
                <w:noProof/>
                <w:webHidden/>
              </w:rPr>
              <w:fldChar w:fldCharType="separate"/>
            </w:r>
            <w:r w:rsidR="00F26EA5">
              <w:rPr>
                <w:noProof/>
                <w:webHidden/>
              </w:rPr>
              <w:t>19</w:t>
            </w:r>
            <w:r w:rsidR="00F26EA5">
              <w:rPr>
                <w:noProof/>
                <w:webHidden/>
              </w:rPr>
              <w:fldChar w:fldCharType="end"/>
            </w:r>
          </w:hyperlink>
        </w:p>
        <w:p w14:paraId="42F6B76B" w14:textId="6C71CE2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89" w:history="1">
            <w:r w:rsidR="00F26EA5" w:rsidRPr="00F32EF5">
              <w:rPr>
                <w:rStyle w:val="Lienhypertexte"/>
                <w:rFonts w:ascii="Arial" w:hAnsi="Arial" w:cs="Arial"/>
                <w:noProof/>
                <w14:scene3d>
                  <w14:camera w14:prst="orthographicFront"/>
                  <w14:lightRig w14:rig="threePt" w14:dir="t">
                    <w14:rot w14:lat="0" w14:lon="0" w14:rev="0"/>
                  </w14:lightRig>
                </w14:scene3d>
              </w:rPr>
              <w:t>11.3.7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Partage des responsabilités – assurances et garanties</w:t>
            </w:r>
            <w:r w:rsidR="00F26EA5">
              <w:rPr>
                <w:noProof/>
                <w:webHidden/>
              </w:rPr>
              <w:tab/>
            </w:r>
            <w:r w:rsidR="00F26EA5">
              <w:rPr>
                <w:noProof/>
                <w:webHidden/>
              </w:rPr>
              <w:fldChar w:fldCharType="begin"/>
            </w:r>
            <w:r w:rsidR="00F26EA5">
              <w:rPr>
                <w:noProof/>
                <w:webHidden/>
              </w:rPr>
              <w:instrText xml:space="preserve"> PAGEREF _Toc210927189 \h </w:instrText>
            </w:r>
            <w:r w:rsidR="00F26EA5">
              <w:rPr>
                <w:noProof/>
                <w:webHidden/>
              </w:rPr>
            </w:r>
            <w:r w:rsidR="00F26EA5">
              <w:rPr>
                <w:noProof/>
                <w:webHidden/>
              </w:rPr>
              <w:fldChar w:fldCharType="separate"/>
            </w:r>
            <w:r w:rsidR="00F26EA5">
              <w:rPr>
                <w:noProof/>
                <w:webHidden/>
              </w:rPr>
              <w:t>19</w:t>
            </w:r>
            <w:r w:rsidR="00F26EA5">
              <w:rPr>
                <w:noProof/>
                <w:webHidden/>
              </w:rPr>
              <w:fldChar w:fldCharType="end"/>
            </w:r>
          </w:hyperlink>
        </w:p>
        <w:p w14:paraId="0DE76129" w14:textId="2EEEDF73"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90" w:history="1">
            <w:r w:rsidR="00F26EA5" w:rsidRPr="00F32EF5">
              <w:rPr>
                <w:rStyle w:val="Lienhypertexte"/>
                <w:rFonts w:ascii="Arial" w:hAnsi="Arial" w:cs="Arial"/>
                <w:noProof/>
                <w14:scene3d>
                  <w14:camera w14:prst="orthographicFront"/>
                  <w14:lightRig w14:rig="threePt" w14:dir="t">
                    <w14:rot w14:lat="0" w14:lon="0" w14:rev="0"/>
                  </w14:lightRig>
                </w14:scene3d>
              </w:rPr>
              <w:t>11.3.8</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Droit de propriété</w:t>
            </w:r>
            <w:r w:rsidR="00F26EA5">
              <w:rPr>
                <w:noProof/>
                <w:webHidden/>
              </w:rPr>
              <w:tab/>
            </w:r>
            <w:r w:rsidR="00F26EA5">
              <w:rPr>
                <w:noProof/>
                <w:webHidden/>
              </w:rPr>
              <w:fldChar w:fldCharType="begin"/>
            </w:r>
            <w:r w:rsidR="00F26EA5">
              <w:rPr>
                <w:noProof/>
                <w:webHidden/>
              </w:rPr>
              <w:instrText xml:space="preserve"> PAGEREF _Toc210927190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00871AD8" w14:textId="7F0522E3"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91" w:history="1">
            <w:r w:rsidR="00F26EA5" w:rsidRPr="00F32EF5">
              <w:rPr>
                <w:rStyle w:val="Lienhypertexte"/>
                <w:rFonts w:ascii="Arial" w:hAnsi="Arial" w:cs="Arial"/>
                <w:noProof/>
                <w14:scene3d>
                  <w14:camera w14:prst="orthographicFront"/>
                  <w14:lightRig w14:rig="threePt" w14:dir="t">
                    <w14:rot w14:lat="0" w14:lon="0" w14:rev="0"/>
                  </w14:lightRig>
                </w14:scene3d>
              </w:rPr>
              <w:t>11.3.9</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Restitution / Récupération des équipements</w:t>
            </w:r>
            <w:r w:rsidR="00F26EA5">
              <w:rPr>
                <w:noProof/>
                <w:webHidden/>
              </w:rPr>
              <w:tab/>
            </w:r>
            <w:r w:rsidR="00F26EA5">
              <w:rPr>
                <w:noProof/>
                <w:webHidden/>
              </w:rPr>
              <w:fldChar w:fldCharType="begin"/>
            </w:r>
            <w:r w:rsidR="00F26EA5">
              <w:rPr>
                <w:noProof/>
                <w:webHidden/>
              </w:rPr>
              <w:instrText xml:space="preserve"> PAGEREF _Toc210927191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5A1D85BE" w14:textId="08F4E8B5" w:rsidR="00F26EA5" w:rsidRDefault="00354B4E">
          <w:pPr>
            <w:pStyle w:val="TM2"/>
            <w:rPr>
              <w:rFonts w:eastAsiaTheme="minorEastAsia"/>
              <w:noProof/>
              <w:kern w:val="2"/>
              <w:sz w:val="24"/>
              <w:szCs w:val="24"/>
              <w:lang w:eastAsia="fr-FR"/>
              <w14:ligatures w14:val="standardContextual"/>
            </w:rPr>
          </w:pPr>
          <w:hyperlink w:anchor="_Toc210927192" w:history="1">
            <w:r w:rsidR="00F26EA5" w:rsidRPr="00F32EF5">
              <w:rPr>
                <w:rStyle w:val="Lienhypertexte"/>
                <w:rFonts w:ascii="Arial" w:eastAsia="Times New Roman" w:hAnsi="Arial" w:cs="Arial"/>
                <w:noProof/>
                <w14:scene3d>
                  <w14:camera w14:prst="orthographicFront"/>
                  <w14:lightRig w14:rig="threePt" w14:dir="t">
                    <w14:rot w14:lat="0" w14:lon="0" w14:rev="0"/>
                  </w14:lightRig>
                </w14:scene3d>
              </w:rPr>
              <w:t>11.4</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rPr>
              <w:t>Informations techniques - formation</w:t>
            </w:r>
            <w:r w:rsidR="00F26EA5">
              <w:rPr>
                <w:noProof/>
                <w:webHidden/>
              </w:rPr>
              <w:tab/>
            </w:r>
            <w:r w:rsidR="00F26EA5">
              <w:rPr>
                <w:noProof/>
                <w:webHidden/>
              </w:rPr>
              <w:fldChar w:fldCharType="begin"/>
            </w:r>
            <w:r w:rsidR="00F26EA5">
              <w:rPr>
                <w:noProof/>
                <w:webHidden/>
              </w:rPr>
              <w:instrText xml:space="preserve"> PAGEREF _Toc210927192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39A0A97C" w14:textId="40A99805" w:rsidR="00F26EA5" w:rsidRDefault="00354B4E">
          <w:pPr>
            <w:pStyle w:val="TM2"/>
            <w:rPr>
              <w:rFonts w:eastAsiaTheme="minorEastAsia"/>
              <w:noProof/>
              <w:kern w:val="2"/>
              <w:sz w:val="24"/>
              <w:szCs w:val="24"/>
              <w:lang w:eastAsia="fr-FR"/>
              <w14:ligatures w14:val="standardContextual"/>
            </w:rPr>
          </w:pPr>
          <w:hyperlink w:anchor="_Toc210927193" w:history="1">
            <w:r w:rsidR="00F26EA5" w:rsidRPr="00F32EF5">
              <w:rPr>
                <w:rStyle w:val="Lienhypertexte"/>
                <w:rFonts w:ascii="Arial" w:hAnsi="Arial" w:cs="Arial"/>
                <w:noProof/>
                <w14:scene3d>
                  <w14:camera w14:prst="orthographicFront"/>
                  <w14:lightRig w14:rig="threePt" w14:dir="t">
                    <w14:rot w14:lat="0" w14:lon="0" w14:rev="0"/>
                  </w14:lightRig>
                </w14:scene3d>
              </w:rPr>
              <w:t>11.5</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rPr>
              <w:t>Suivi des notices des produits</w:t>
            </w:r>
            <w:r w:rsidR="00F26EA5">
              <w:rPr>
                <w:noProof/>
                <w:webHidden/>
              </w:rPr>
              <w:tab/>
            </w:r>
            <w:r w:rsidR="00F26EA5">
              <w:rPr>
                <w:noProof/>
                <w:webHidden/>
              </w:rPr>
              <w:fldChar w:fldCharType="begin"/>
            </w:r>
            <w:r w:rsidR="00F26EA5">
              <w:rPr>
                <w:noProof/>
                <w:webHidden/>
              </w:rPr>
              <w:instrText xml:space="preserve"> PAGEREF _Toc210927193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6392C8B8" w14:textId="7F312ADC" w:rsidR="00F26EA5" w:rsidRDefault="00354B4E">
          <w:pPr>
            <w:pStyle w:val="TM2"/>
            <w:rPr>
              <w:rFonts w:eastAsiaTheme="minorEastAsia"/>
              <w:noProof/>
              <w:kern w:val="2"/>
              <w:sz w:val="24"/>
              <w:szCs w:val="24"/>
              <w:lang w:eastAsia="fr-FR"/>
              <w14:ligatures w14:val="standardContextual"/>
            </w:rPr>
          </w:pPr>
          <w:hyperlink w:anchor="_Toc210927194" w:history="1">
            <w:r w:rsidR="00F26EA5" w:rsidRPr="00F32EF5">
              <w:rPr>
                <w:rStyle w:val="Lienhypertexte"/>
                <w:rFonts w:ascii="Arial" w:hAnsi="Arial" w:cs="Arial"/>
                <w:noProof/>
                <w14:scene3d>
                  <w14:camera w14:prst="orthographicFront"/>
                  <w14:lightRig w14:rig="threePt" w14:dir="t">
                    <w14:rot w14:lat="0" w14:lon="0" w14:rev="0"/>
                  </w14:lightRig>
                </w14:scene3d>
              </w:rPr>
              <w:t>11.6</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rPr>
              <w:t>Traitement des déchets</w:t>
            </w:r>
            <w:r w:rsidR="00F26EA5">
              <w:rPr>
                <w:noProof/>
                <w:webHidden/>
              </w:rPr>
              <w:tab/>
            </w:r>
            <w:r w:rsidR="00F26EA5">
              <w:rPr>
                <w:noProof/>
                <w:webHidden/>
              </w:rPr>
              <w:fldChar w:fldCharType="begin"/>
            </w:r>
            <w:r w:rsidR="00F26EA5">
              <w:rPr>
                <w:noProof/>
                <w:webHidden/>
              </w:rPr>
              <w:instrText xml:space="preserve"> PAGEREF _Toc210927194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112B3069" w14:textId="57CEA82A" w:rsidR="00F26EA5" w:rsidRDefault="00354B4E">
          <w:pPr>
            <w:pStyle w:val="TM2"/>
            <w:rPr>
              <w:rFonts w:eastAsiaTheme="minorEastAsia"/>
              <w:noProof/>
              <w:kern w:val="2"/>
              <w:sz w:val="24"/>
              <w:szCs w:val="24"/>
              <w:lang w:eastAsia="fr-FR"/>
              <w14:ligatures w14:val="standardContextual"/>
            </w:rPr>
          </w:pPr>
          <w:hyperlink w:anchor="_Toc210927195" w:history="1">
            <w:r w:rsidR="00F26EA5" w:rsidRPr="00F32EF5">
              <w:rPr>
                <w:rStyle w:val="Lienhypertexte"/>
                <w:rFonts w:ascii="Arial" w:eastAsia="Times New Roman" w:hAnsi="Arial" w:cs="Arial"/>
                <w:noProof/>
                <w14:scene3d>
                  <w14:camera w14:prst="orthographicFront"/>
                  <w14:lightRig w14:rig="threePt" w14:dir="t">
                    <w14:rot w14:lat="0" w14:lon="0" w14:rev="0"/>
                  </w14:lightRig>
                </w14:scene3d>
              </w:rPr>
              <w:t>11.7</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rPr>
              <w:t>Fiche de données et de sécurités (FDS)</w:t>
            </w:r>
            <w:r w:rsidR="00F26EA5">
              <w:rPr>
                <w:noProof/>
                <w:webHidden/>
              </w:rPr>
              <w:tab/>
            </w:r>
            <w:r w:rsidR="00F26EA5">
              <w:rPr>
                <w:noProof/>
                <w:webHidden/>
              </w:rPr>
              <w:fldChar w:fldCharType="begin"/>
            </w:r>
            <w:r w:rsidR="00F26EA5">
              <w:rPr>
                <w:noProof/>
                <w:webHidden/>
              </w:rPr>
              <w:instrText xml:space="preserve"> PAGEREF _Toc210927195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40ECDF65" w14:textId="38704799"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96" w:history="1">
            <w:r w:rsidR="00F26EA5" w:rsidRPr="00F32EF5">
              <w:rPr>
                <w:rStyle w:val="Lienhypertexte"/>
                <w:rFonts w:ascii="Arial" w:hAnsi="Arial" w:cs="Arial"/>
                <w:noProof/>
                <w14:scene3d>
                  <w14:camera w14:prst="orthographicFront"/>
                  <w14:lightRig w14:rig="threePt" w14:dir="t">
                    <w14:rot w14:lat="0" w14:lon="0" w14:rev="0"/>
                  </w14:lightRig>
                </w14:scene3d>
              </w:rPr>
              <w:t>11.7.1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Exigences générales :</w:t>
            </w:r>
            <w:r w:rsidR="00F26EA5">
              <w:rPr>
                <w:noProof/>
                <w:webHidden/>
              </w:rPr>
              <w:tab/>
            </w:r>
            <w:r w:rsidR="00F26EA5">
              <w:rPr>
                <w:noProof/>
                <w:webHidden/>
              </w:rPr>
              <w:fldChar w:fldCharType="begin"/>
            </w:r>
            <w:r w:rsidR="00F26EA5">
              <w:rPr>
                <w:noProof/>
                <w:webHidden/>
              </w:rPr>
              <w:instrText xml:space="preserve"> PAGEREF _Toc210927196 \h </w:instrText>
            </w:r>
            <w:r w:rsidR="00F26EA5">
              <w:rPr>
                <w:noProof/>
                <w:webHidden/>
              </w:rPr>
            </w:r>
            <w:r w:rsidR="00F26EA5">
              <w:rPr>
                <w:noProof/>
                <w:webHidden/>
              </w:rPr>
              <w:fldChar w:fldCharType="separate"/>
            </w:r>
            <w:r w:rsidR="00F26EA5">
              <w:rPr>
                <w:noProof/>
                <w:webHidden/>
              </w:rPr>
              <w:t>20</w:t>
            </w:r>
            <w:r w:rsidR="00F26EA5">
              <w:rPr>
                <w:noProof/>
                <w:webHidden/>
              </w:rPr>
              <w:fldChar w:fldCharType="end"/>
            </w:r>
          </w:hyperlink>
        </w:p>
        <w:p w14:paraId="5A4308D2" w14:textId="7D017415"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197" w:history="1">
            <w:r w:rsidR="00F26EA5" w:rsidRPr="00F32EF5">
              <w:rPr>
                <w:rStyle w:val="Lienhypertexte"/>
                <w:rFonts w:ascii="Arial" w:hAnsi="Arial" w:cs="Arial"/>
                <w:noProof/>
                <w14:scene3d>
                  <w14:camera w14:prst="orthographicFront"/>
                  <w14:lightRig w14:rig="threePt" w14:dir="t">
                    <w14:rot w14:lat="0" w14:lon="0" w14:rev="0"/>
                  </w14:lightRig>
                </w14:scene3d>
              </w:rPr>
              <w:t>11.7.2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Mise à jour des F.D.S.</w:t>
            </w:r>
            <w:r w:rsidR="00F26EA5">
              <w:rPr>
                <w:noProof/>
                <w:webHidden/>
              </w:rPr>
              <w:tab/>
            </w:r>
            <w:r w:rsidR="00F26EA5">
              <w:rPr>
                <w:noProof/>
                <w:webHidden/>
              </w:rPr>
              <w:fldChar w:fldCharType="begin"/>
            </w:r>
            <w:r w:rsidR="00F26EA5">
              <w:rPr>
                <w:noProof/>
                <w:webHidden/>
              </w:rPr>
              <w:instrText xml:space="preserve"> PAGEREF _Toc210927197 \h </w:instrText>
            </w:r>
            <w:r w:rsidR="00F26EA5">
              <w:rPr>
                <w:noProof/>
                <w:webHidden/>
              </w:rPr>
            </w:r>
            <w:r w:rsidR="00F26EA5">
              <w:rPr>
                <w:noProof/>
                <w:webHidden/>
              </w:rPr>
              <w:fldChar w:fldCharType="separate"/>
            </w:r>
            <w:r w:rsidR="00F26EA5">
              <w:rPr>
                <w:noProof/>
                <w:webHidden/>
              </w:rPr>
              <w:t>21</w:t>
            </w:r>
            <w:r w:rsidR="00F26EA5">
              <w:rPr>
                <w:noProof/>
                <w:webHidden/>
              </w:rPr>
              <w:fldChar w:fldCharType="end"/>
            </w:r>
          </w:hyperlink>
        </w:p>
        <w:p w14:paraId="58B6460A" w14:textId="611D1F0A" w:rsidR="00F26EA5" w:rsidRDefault="00354B4E">
          <w:pPr>
            <w:pStyle w:val="TM2"/>
            <w:rPr>
              <w:rFonts w:eastAsiaTheme="minorEastAsia"/>
              <w:noProof/>
              <w:kern w:val="2"/>
              <w:sz w:val="24"/>
              <w:szCs w:val="24"/>
              <w:lang w:eastAsia="fr-FR"/>
              <w14:ligatures w14:val="standardContextual"/>
            </w:rPr>
          </w:pPr>
          <w:hyperlink w:anchor="_Toc210927198" w:history="1">
            <w:r w:rsidR="00F26EA5" w:rsidRPr="00F32EF5">
              <w:rPr>
                <w:rStyle w:val="Lienhypertexte"/>
                <w:rFonts w:ascii="Arial" w:hAnsi="Arial" w:cs="Arial"/>
                <w:noProof/>
                <w14:scene3d>
                  <w14:camera w14:prst="orthographicFront"/>
                  <w14:lightRig w14:rig="threePt" w14:dir="t">
                    <w14:rot w14:lat="0" w14:lon="0" w14:rev="0"/>
                  </w14:lightRig>
                </w14:scene3d>
              </w:rPr>
              <w:t>11.8</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Contrôle de la qualité en cours d’exécution du marché</w:t>
            </w:r>
            <w:r w:rsidR="00F26EA5">
              <w:rPr>
                <w:noProof/>
                <w:webHidden/>
              </w:rPr>
              <w:tab/>
            </w:r>
            <w:r w:rsidR="00F26EA5">
              <w:rPr>
                <w:noProof/>
                <w:webHidden/>
              </w:rPr>
              <w:fldChar w:fldCharType="begin"/>
            </w:r>
            <w:r w:rsidR="00F26EA5">
              <w:rPr>
                <w:noProof/>
                <w:webHidden/>
              </w:rPr>
              <w:instrText xml:space="preserve"> PAGEREF _Toc210927198 \h </w:instrText>
            </w:r>
            <w:r w:rsidR="00F26EA5">
              <w:rPr>
                <w:noProof/>
                <w:webHidden/>
              </w:rPr>
            </w:r>
            <w:r w:rsidR="00F26EA5">
              <w:rPr>
                <w:noProof/>
                <w:webHidden/>
              </w:rPr>
              <w:fldChar w:fldCharType="separate"/>
            </w:r>
            <w:r w:rsidR="00F26EA5">
              <w:rPr>
                <w:noProof/>
                <w:webHidden/>
              </w:rPr>
              <w:t>21</w:t>
            </w:r>
            <w:r w:rsidR="00F26EA5">
              <w:rPr>
                <w:noProof/>
                <w:webHidden/>
              </w:rPr>
              <w:fldChar w:fldCharType="end"/>
            </w:r>
          </w:hyperlink>
        </w:p>
        <w:p w14:paraId="63A9E118" w14:textId="2291CD2A" w:rsidR="00F26EA5" w:rsidRDefault="00354B4E">
          <w:pPr>
            <w:pStyle w:val="TM2"/>
            <w:rPr>
              <w:rFonts w:eastAsiaTheme="minorEastAsia"/>
              <w:noProof/>
              <w:kern w:val="2"/>
              <w:sz w:val="24"/>
              <w:szCs w:val="24"/>
              <w:lang w:eastAsia="fr-FR"/>
              <w14:ligatures w14:val="standardContextual"/>
            </w:rPr>
          </w:pPr>
          <w:hyperlink w:anchor="_Toc210927199" w:history="1">
            <w:r w:rsidR="00F26EA5" w:rsidRPr="00F32EF5">
              <w:rPr>
                <w:rStyle w:val="Lienhypertexte"/>
                <w:rFonts w:ascii="Arial" w:hAnsi="Arial" w:cs="Arial"/>
                <w:noProof/>
                <w14:scene3d>
                  <w14:camera w14:prst="orthographicFront"/>
                  <w14:lightRig w14:rig="threePt" w14:dir="t">
                    <w14:rot w14:lat="0" w14:lon="0" w14:rev="0"/>
                  </w14:lightRig>
                </w14:scene3d>
              </w:rPr>
              <w:t>11.9</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Modalités d’accès aux locaux de l’établissement</w:t>
            </w:r>
            <w:r w:rsidR="00F26EA5">
              <w:rPr>
                <w:noProof/>
                <w:webHidden/>
              </w:rPr>
              <w:tab/>
            </w:r>
            <w:r w:rsidR="00F26EA5">
              <w:rPr>
                <w:noProof/>
                <w:webHidden/>
              </w:rPr>
              <w:fldChar w:fldCharType="begin"/>
            </w:r>
            <w:r w:rsidR="00F26EA5">
              <w:rPr>
                <w:noProof/>
                <w:webHidden/>
              </w:rPr>
              <w:instrText xml:space="preserve"> PAGEREF _Toc210927199 \h </w:instrText>
            </w:r>
            <w:r w:rsidR="00F26EA5">
              <w:rPr>
                <w:noProof/>
                <w:webHidden/>
              </w:rPr>
            </w:r>
            <w:r w:rsidR="00F26EA5">
              <w:rPr>
                <w:noProof/>
                <w:webHidden/>
              </w:rPr>
              <w:fldChar w:fldCharType="separate"/>
            </w:r>
            <w:r w:rsidR="00F26EA5">
              <w:rPr>
                <w:noProof/>
                <w:webHidden/>
              </w:rPr>
              <w:t>22</w:t>
            </w:r>
            <w:r w:rsidR="00F26EA5">
              <w:rPr>
                <w:noProof/>
                <w:webHidden/>
              </w:rPr>
              <w:fldChar w:fldCharType="end"/>
            </w:r>
          </w:hyperlink>
        </w:p>
        <w:p w14:paraId="072D5267" w14:textId="487AF9BC" w:rsidR="00F26EA5" w:rsidRDefault="00354B4E">
          <w:pPr>
            <w:pStyle w:val="TM2"/>
            <w:rPr>
              <w:rFonts w:eastAsiaTheme="minorEastAsia"/>
              <w:noProof/>
              <w:kern w:val="2"/>
              <w:sz w:val="24"/>
              <w:szCs w:val="24"/>
              <w:lang w:eastAsia="fr-FR"/>
              <w14:ligatures w14:val="standardContextual"/>
            </w:rPr>
          </w:pPr>
          <w:hyperlink w:anchor="_Toc210927200" w:history="1">
            <w:r w:rsidR="00F26EA5" w:rsidRPr="00F32EF5">
              <w:rPr>
                <w:rStyle w:val="Lienhypertexte"/>
                <w:rFonts w:ascii="Arial" w:hAnsi="Arial" w:cs="Arial"/>
                <w:noProof/>
                <w14:scene3d>
                  <w14:camera w14:prst="orthographicFront"/>
                  <w14:lightRig w14:rig="threePt" w14:dir="t">
                    <w14:rot w14:lat="0" w14:lon="0" w14:rev="0"/>
                  </w14:lightRig>
                </w14:scene3d>
              </w:rPr>
              <w:t>11.10</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Hygiène et sécurité</w:t>
            </w:r>
            <w:r w:rsidR="00F26EA5">
              <w:rPr>
                <w:noProof/>
                <w:webHidden/>
              </w:rPr>
              <w:tab/>
            </w:r>
            <w:r w:rsidR="00F26EA5">
              <w:rPr>
                <w:noProof/>
                <w:webHidden/>
              </w:rPr>
              <w:fldChar w:fldCharType="begin"/>
            </w:r>
            <w:r w:rsidR="00F26EA5">
              <w:rPr>
                <w:noProof/>
                <w:webHidden/>
              </w:rPr>
              <w:instrText xml:space="preserve"> PAGEREF _Toc210927200 \h </w:instrText>
            </w:r>
            <w:r w:rsidR="00F26EA5">
              <w:rPr>
                <w:noProof/>
                <w:webHidden/>
              </w:rPr>
            </w:r>
            <w:r w:rsidR="00F26EA5">
              <w:rPr>
                <w:noProof/>
                <w:webHidden/>
              </w:rPr>
              <w:fldChar w:fldCharType="separate"/>
            </w:r>
            <w:r w:rsidR="00F26EA5">
              <w:rPr>
                <w:noProof/>
                <w:webHidden/>
              </w:rPr>
              <w:t>22</w:t>
            </w:r>
            <w:r w:rsidR="00F26EA5">
              <w:rPr>
                <w:noProof/>
                <w:webHidden/>
              </w:rPr>
              <w:fldChar w:fldCharType="end"/>
            </w:r>
          </w:hyperlink>
        </w:p>
        <w:p w14:paraId="70BEF67B" w14:textId="0D437673"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01" w:history="1">
            <w:r w:rsidR="00F26EA5" w:rsidRPr="00F32EF5">
              <w:rPr>
                <w:rStyle w:val="Lienhypertexte"/>
                <w:rFonts w:ascii="Arial" w:hAnsi="Arial" w:cs="Arial"/>
                <w:noProof/>
                <w14:scene3d>
                  <w14:camera w14:prst="orthographicFront"/>
                  <w14:lightRig w14:rig="threePt" w14:dir="t">
                    <w14:rot w14:lat="0" w14:lon="0" w14:rev="0"/>
                  </w14:lightRig>
                </w14:scene3d>
              </w:rPr>
              <w:t>12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Conditions d’exécution des prestations de maintenance pour les équipements hors Mise à Disposition (MAD)</w:t>
            </w:r>
            <w:r w:rsidR="00F26EA5">
              <w:rPr>
                <w:noProof/>
                <w:webHidden/>
              </w:rPr>
              <w:tab/>
            </w:r>
            <w:r w:rsidR="00F26EA5">
              <w:rPr>
                <w:noProof/>
                <w:webHidden/>
              </w:rPr>
              <w:fldChar w:fldCharType="begin"/>
            </w:r>
            <w:r w:rsidR="00F26EA5">
              <w:rPr>
                <w:noProof/>
                <w:webHidden/>
              </w:rPr>
              <w:instrText xml:space="preserve"> PAGEREF _Toc210927201 \h </w:instrText>
            </w:r>
            <w:r w:rsidR="00F26EA5">
              <w:rPr>
                <w:noProof/>
                <w:webHidden/>
              </w:rPr>
            </w:r>
            <w:r w:rsidR="00F26EA5">
              <w:rPr>
                <w:noProof/>
                <w:webHidden/>
              </w:rPr>
              <w:fldChar w:fldCharType="separate"/>
            </w:r>
            <w:r w:rsidR="00F26EA5">
              <w:rPr>
                <w:noProof/>
                <w:webHidden/>
              </w:rPr>
              <w:t>23</w:t>
            </w:r>
            <w:r w:rsidR="00F26EA5">
              <w:rPr>
                <w:noProof/>
                <w:webHidden/>
              </w:rPr>
              <w:fldChar w:fldCharType="end"/>
            </w:r>
          </w:hyperlink>
        </w:p>
        <w:p w14:paraId="6902CE4F" w14:textId="1F655168" w:rsidR="00F26EA5" w:rsidRDefault="00354B4E">
          <w:pPr>
            <w:pStyle w:val="TM2"/>
            <w:rPr>
              <w:rFonts w:eastAsiaTheme="minorEastAsia"/>
              <w:noProof/>
              <w:kern w:val="2"/>
              <w:sz w:val="24"/>
              <w:szCs w:val="24"/>
              <w:lang w:eastAsia="fr-FR"/>
              <w14:ligatures w14:val="standardContextual"/>
            </w:rPr>
          </w:pPr>
          <w:hyperlink w:anchor="_Toc210927202" w:history="1">
            <w:r w:rsidR="00F26EA5" w:rsidRPr="00F32EF5">
              <w:rPr>
                <w:rStyle w:val="Lienhypertexte"/>
                <w:rFonts w:ascii="Arial" w:hAnsi="Arial" w:cs="Arial"/>
                <w:noProof/>
                <w14:scene3d>
                  <w14:camera w14:prst="orthographicFront"/>
                  <w14:lightRig w14:rig="threePt" w14:dir="t">
                    <w14:rot w14:lat="0" w14:lon="0" w14:rev="0"/>
                  </w14:lightRig>
                </w14:scene3d>
              </w:rPr>
              <w:t>12.1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 Définition des prestations</w:t>
            </w:r>
            <w:r w:rsidR="00F26EA5">
              <w:rPr>
                <w:noProof/>
                <w:webHidden/>
              </w:rPr>
              <w:tab/>
            </w:r>
            <w:r w:rsidR="00F26EA5">
              <w:rPr>
                <w:noProof/>
                <w:webHidden/>
              </w:rPr>
              <w:fldChar w:fldCharType="begin"/>
            </w:r>
            <w:r w:rsidR="00F26EA5">
              <w:rPr>
                <w:noProof/>
                <w:webHidden/>
              </w:rPr>
              <w:instrText xml:space="preserve"> PAGEREF _Toc210927202 \h </w:instrText>
            </w:r>
            <w:r w:rsidR="00F26EA5">
              <w:rPr>
                <w:noProof/>
                <w:webHidden/>
              </w:rPr>
            </w:r>
            <w:r w:rsidR="00F26EA5">
              <w:rPr>
                <w:noProof/>
                <w:webHidden/>
              </w:rPr>
              <w:fldChar w:fldCharType="separate"/>
            </w:r>
            <w:r w:rsidR="00F26EA5">
              <w:rPr>
                <w:noProof/>
                <w:webHidden/>
              </w:rPr>
              <w:t>23</w:t>
            </w:r>
            <w:r w:rsidR="00F26EA5">
              <w:rPr>
                <w:noProof/>
                <w:webHidden/>
              </w:rPr>
              <w:fldChar w:fldCharType="end"/>
            </w:r>
          </w:hyperlink>
        </w:p>
        <w:p w14:paraId="2BB18FD5" w14:textId="5285A099" w:rsidR="00F26EA5" w:rsidRDefault="00354B4E">
          <w:pPr>
            <w:pStyle w:val="TM2"/>
            <w:rPr>
              <w:rFonts w:eastAsiaTheme="minorEastAsia"/>
              <w:noProof/>
              <w:kern w:val="2"/>
              <w:sz w:val="24"/>
              <w:szCs w:val="24"/>
              <w:lang w:eastAsia="fr-FR"/>
              <w14:ligatures w14:val="standardContextual"/>
            </w:rPr>
          </w:pPr>
          <w:hyperlink w:anchor="_Toc210927203" w:history="1">
            <w:r w:rsidR="00F26EA5" w:rsidRPr="00F32EF5">
              <w:rPr>
                <w:rStyle w:val="Lienhypertexte"/>
                <w:rFonts w:ascii="Arial" w:hAnsi="Arial" w:cs="Arial"/>
                <w:noProof/>
                <w14:scene3d>
                  <w14:camera w14:prst="orthographicFront"/>
                  <w14:lightRig w14:rig="threePt" w14:dir="t">
                    <w14:rot w14:lat="0" w14:lon="0" w14:rev="0"/>
                  </w14:lightRig>
                </w14:scene3d>
              </w:rPr>
              <w:t>12.2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Prestations exclues</w:t>
            </w:r>
            <w:r w:rsidR="00F26EA5">
              <w:rPr>
                <w:noProof/>
                <w:webHidden/>
              </w:rPr>
              <w:tab/>
            </w:r>
            <w:r w:rsidR="00F26EA5">
              <w:rPr>
                <w:noProof/>
                <w:webHidden/>
              </w:rPr>
              <w:fldChar w:fldCharType="begin"/>
            </w:r>
            <w:r w:rsidR="00F26EA5">
              <w:rPr>
                <w:noProof/>
                <w:webHidden/>
              </w:rPr>
              <w:instrText xml:space="preserve"> PAGEREF _Toc210927203 \h </w:instrText>
            </w:r>
            <w:r w:rsidR="00F26EA5">
              <w:rPr>
                <w:noProof/>
                <w:webHidden/>
              </w:rPr>
            </w:r>
            <w:r w:rsidR="00F26EA5">
              <w:rPr>
                <w:noProof/>
                <w:webHidden/>
              </w:rPr>
              <w:fldChar w:fldCharType="separate"/>
            </w:r>
            <w:r w:rsidR="00F26EA5">
              <w:rPr>
                <w:noProof/>
                <w:webHidden/>
              </w:rPr>
              <w:t>23</w:t>
            </w:r>
            <w:r w:rsidR="00F26EA5">
              <w:rPr>
                <w:noProof/>
                <w:webHidden/>
              </w:rPr>
              <w:fldChar w:fldCharType="end"/>
            </w:r>
          </w:hyperlink>
        </w:p>
        <w:p w14:paraId="55E79DC4" w14:textId="22B3C717"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04" w:history="1">
            <w:r w:rsidR="00F26EA5" w:rsidRPr="00F32EF5">
              <w:rPr>
                <w:rStyle w:val="Lienhypertexte"/>
                <w:rFonts w:ascii="Arial" w:hAnsi="Arial" w:cs="Arial"/>
                <w:noProof/>
                <w14:scene3d>
                  <w14:camera w14:prst="orthographicFront"/>
                  <w14:lightRig w14:rig="threePt" w14:dir="t">
                    <w14:rot w14:lat="0" w14:lon="0" w14:rev="0"/>
                  </w14:lightRig>
                </w14:scene3d>
              </w:rPr>
              <w:t>12.2.1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 Limites du forfait de maintenance</w:t>
            </w:r>
            <w:r w:rsidR="00F26EA5">
              <w:rPr>
                <w:noProof/>
                <w:webHidden/>
              </w:rPr>
              <w:tab/>
            </w:r>
            <w:r w:rsidR="00F26EA5">
              <w:rPr>
                <w:noProof/>
                <w:webHidden/>
              </w:rPr>
              <w:fldChar w:fldCharType="begin"/>
            </w:r>
            <w:r w:rsidR="00F26EA5">
              <w:rPr>
                <w:noProof/>
                <w:webHidden/>
              </w:rPr>
              <w:instrText xml:space="preserve"> PAGEREF _Toc210927204 \h </w:instrText>
            </w:r>
            <w:r w:rsidR="00F26EA5">
              <w:rPr>
                <w:noProof/>
                <w:webHidden/>
              </w:rPr>
            </w:r>
            <w:r w:rsidR="00F26EA5">
              <w:rPr>
                <w:noProof/>
                <w:webHidden/>
              </w:rPr>
              <w:fldChar w:fldCharType="separate"/>
            </w:r>
            <w:r w:rsidR="00F26EA5">
              <w:rPr>
                <w:noProof/>
                <w:webHidden/>
              </w:rPr>
              <w:t>23</w:t>
            </w:r>
            <w:r w:rsidR="00F26EA5">
              <w:rPr>
                <w:noProof/>
                <w:webHidden/>
              </w:rPr>
              <w:fldChar w:fldCharType="end"/>
            </w:r>
          </w:hyperlink>
        </w:p>
        <w:p w14:paraId="319C5BAB" w14:textId="29DCAC19"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05" w:history="1">
            <w:r w:rsidR="00F26EA5" w:rsidRPr="00F32EF5">
              <w:rPr>
                <w:rStyle w:val="Lienhypertexte"/>
                <w:rFonts w:ascii="Arial" w:hAnsi="Arial" w:cs="Arial"/>
                <w:noProof/>
                <w14:scene3d>
                  <w14:camera w14:prst="orthographicFront"/>
                  <w14:lightRig w14:rig="threePt" w14:dir="t">
                    <w14:rot w14:lat="0" w14:lon="0" w14:rev="0"/>
                  </w14:lightRig>
                </w14:scene3d>
              </w:rPr>
              <w:t>12.2.2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 Exclusions générales au forfait de maintenance</w:t>
            </w:r>
            <w:r w:rsidR="00F26EA5">
              <w:rPr>
                <w:noProof/>
                <w:webHidden/>
              </w:rPr>
              <w:tab/>
            </w:r>
            <w:r w:rsidR="00F26EA5">
              <w:rPr>
                <w:noProof/>
                <w:webHidden/>
              </w:rPr>
              <w:fldChar w:fldCharType="begin"/>
            </w:r>
            <w:r w:rsidR="00F26EA5">
              <w:rPr>
                <w:noProof/>
                <w:webHidden/>
              </w:rPr>
              <w:instrText xml:space="preserve"> PAGEREF _Toc210927205 \h </w:instrText>
            </w:r>
            <w:r w:rsidR="00F26EA5">
              <w:rPr>
                <w:noProof/>
                <w:webHidden/>
              </w:rPr>
            </w:r>
            <w:r w:rsidR="00F26EA5">
              <w:rPr>
                <w:noProof/>
                <w:webHidden/>
              </w:rPr>
              <w:fldChar w:fldCharType="separate"/>
            </w:r>
            <w:r w:rsidR="00F26EA5">
              <w:rPr>
                <w:noProof/>
                <w:webHidden/>
              </w:rPr>
              <w:t>24</w:t>
            </w:r>
            <w:r w:rsidR="00F26EA5">
              <w:rPr>
                <w:noProof/>
                <w:webHidden/>
              </w:rPr>
              <w:fldChar w:fldCharType="end"/>
            </w:r>
          </w:hyperlink>
        </w:p>
        <w:p w14:paraId="56758570" w14:textId="5F837C09" w:rsidR="00F26EA5" w:rsidRDefault="00354B4E">
          <w:pPr>
            <w:pStyle w:val="TM2"/>
            <w:rPr>
              <w:rFonts w:eastAsiaTheme="minorEastAsia"/>
              <w:noProof/>
              <w:kern w:val="2"/>
              <w:sz w:val="24"/>
              <w:szCs w:val="24"/>
              <w:lang w:eastAsia="fr-FR"/>
              <w14:ligatures w14:val="standardContextual"/>
            </w:rPr>
          </w:pPr>
          <w:hyperlink w:anchor="_Toc210927206" w:history="1">
            <w:r w:rsidR="00F26EA5" w:rsidRPr="00F32EF5">
              <w:rPr>
                <w:rStyle w:val="Lienhypertexte"/>
                <w:rFonts w:ascii="Arial" w:hAnsi="Arial" w:cs="Arial"/>
                <w:noProof/>
                <w14:scene3d>
                  <w14:camera w14:prst="orthographicFront"/>
                  <w14:lightRig w14:rig="threePt" w14:dir="t">
                    <w14:rot w14:lat="0" w14:lon="0" w14:rev="0"/>
                  </w14:lightRig>
                </w14:scene3d>
              </w:rPr>
              <w:t>12.3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Modalités d’exécution des prestations</w:t>
            </w:r>
            <w:r w:rsidR="00F26EA5">
              <w:rPr>
                <w:noProof/>
                <w:webHidden/>
              </w:rPr>
              <w:tab/>
            </w:r>
            <w:r w:rsidR="00F26EA5">
              <w:rPr>
                <w:noProof/>
                <w:webHidden/>
              </w:rPr>
              <w:fldChar w:fldCharType="begin"/>
            </w:r>
            <w:r w:rsidR="00F26EA5">
              <w:rPr>
                <w:noProof/>
                <w:webHidden/>
              </w:rPr>
              <w:instrText xml:space="preserve"> PAGEREF _Toc210927206 \h </w:instrText>
            </w:r>
            <w:r w:rsidR="00F26EA5">
              <w:rPr>
                <w:noProof/>
                <w:webHidden/>
              </w:rPr>
            </w:r>
            <w:r w:rsidR="00F26EA5">
              <w:rPr>
                <w:noProof/>
                <w:webHidden/>
              </w:rPr>
              <w:fldChar w:fldCharType="separate"/>
            </w:r>
            <w:r w:rsidR="00F26EA5">
              <w:rPr>
                <w:noProof/>
                <w:webHidden/>
              </w:rPr>
              <w:t>24</w:t>
            </w:r>
            <w:r w:rsidR="00F26EA5">
              <w:rPr>
                <w:noProof/>
                <w:webHidden/>
              </w:rPr>
              <w:fldChar w:fldCharType="end"/>
            </w:r>
          </w:hyperlink>
        </w:p>
        <w:p w14:paraId="758CFD1D" w14:textId="2A49D680"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07" w:history="1">
            <w:r w:rsidR="00F26EA5" w:rsidRPr="00F32EF5">
              <w:rPr>
                <w:rStyle w:val="Lienhypertexte"/>
                <w:rFonts w:ascii="Arial" w:hAnsi="Arial" w:cs="Arial"/>
                <w:noProof/>
                <w14:scene3d>
                  <w14:camera w14:prst="orthographicFront"/>
                  <w14:lightRig w14:rig="threePt" w14:dir="t">
                    <w14:rot w14:lat="0" w14:lon="0" w14:rev="0"/>
                  </w14:lightRig>
                </w14:scene3d>
              </w:rPr>
              <w:t>12.3.1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 Dispositions générales</w:t>
            </w:r>
            <w:r w:rsidR="00F26EA5">
              <w:rPr>
                <w:noProof/>
                <w:webHidden/>
              </w:rPr>
              <w:tab/>
            </w:r>
            <w:r w:rsidR="00F26EA5">
              <w:rPr>
                <w:noProof/>
                <w:webHidden/>
              </w:rPr>
              <w:fldChar w:fldCharType="begin"/>
            </w:r>
            <w:r w:rsidR="00F26EA5">
              <w:rPr>
                <w:noProof/>
                <w:webHidden/>
              </w:rPr>
              <w:instrText xml:space="preserve"> PAGEREF _Toc210927207 \h </w:instrText>
            </w:r>
            <w:r w:rsidR="00F26EA5">
              <w:rPr>
                <w:noProof/>
                <w:webHidden/>
              </w:rPr>
            </w:r>
            <w:r w:rsidR="00F26EA5">
              <w:rPr>
                <w:noProof/>
                <w:webHidden/>
              </w:rPr>
              <w:fldChar w:fldCharType="separate"/>
            </w:r>
            <w:r w:rsidR="00F26EA5">
              <w:rPr>
                <w:noProof/>
                <w:webHidden/>
              </w:rPr>
              <w:t>24</w:t>
            </w:r>
            <w:r w:rsidR="00F26EA5">
              <w:rPr>
                <w:noProof/>
                <w:webHidden/>
              </w:rPr>
              <w:fldChar w:fldCharType="end"/>
            </w:r>
          </w:hyperlink>
        </w:p>
        <w:p w14:paraId="3CD74329" w14:textId="77BCCBA2"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08" w:history="1">
            <w:r w:rsidR="00F26EA5" w:rsidRPr="00F32EF5">
              <w:rPr>
                <w:rStyle w:val="Lienhypertexte"/>
                <w:rFonts w:ascii="Arial" w:hAnsi="Arial" w:cs="Arial"/>
                <w:noProof/>
                <w14:scene3d>
                  <w14:camera w14:prst="orthographicFront"/>
                  <w14:lightRig w14:rig="threePt" w14:dir="t">
                    <w14:rot w14:lat="0" w14:lon="0" w14:rev="0"/>
                  </w14:lightRig>
                </w14:scene3d>
              </w:rPr>
              <w:t>12.3.2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Dispositions relatives à la maintenance préventive annuelle</w:t>
            </w:r>
            <w:r w:rsidR="00F26EA5">
              <w:rPr>
                <w:noProof/>
                <w:webHidden/>
              </w:rPr>
              <w:tab/>
            </w:r>
            <w:r w:rsidR="00F26EA5">
              <w:rPr>
                <w:noProof/>
                <w:webHidden/>
              </w:rPr>
              <w:fldChar w:fldCharType="begin"/>
            </w:r>
            <w:r w:rsidR="00F26EA5">
              <w:rPr>
                <w:noProof/>
                <w:webHidden/>
              </w:rPr>
              <w:instrText xml:space="preserve"> PAGEREF _Toc210927208 \h </w:instrText>
            </w:r>
            <w:r w:rsidR="00F26EA5">
              <w:rPr>
                <w:noProof/>
                <w:webHidden/>
              </w:rPr>
            </w:r>
            <w:r w:rsidR="00F26EA5">
              <w:rPr>
                <w:noProof/>
                <w:webHidden/>
              </w:rPr>
              <w:fldChar w:fldCharType="separate"/>
            </w:r>
            <w:r w:rsidR="00F26EA5">
              <w:rPr>
                <w:noProof/>
                <w:webHidden/>
              </w:rPr>
              <w:t>26</w:t>
            </w:r>
            <w:r w:rsidR="00F26EA5">
              <w:rPr>
                <w:noProof/>
                <w:webHidden/>
              </w:rPr>
              <w:fldChar w:fldCharType="end"/>
            </w:r>
          </w:hyperlink>
        </w:p>
        <w:p w14:paraId="29385F07" w14:textId="68088557"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09" w:history="1">
            <w:r w:rsidR="00F26EA5" w:rsidRPr="00F32EF5">
              <w:rPr>
                <w:rStyle w:val="Lienhypertexte"/>
                <w:rFonts w:ascii="Arial" w:hAnsi="Arial" w:cs="Arial"/>
                <w:noProof/>
                <w14:scene3d>
                  <w14:camera w14:prst="orthographicFront"/>
                  <w14:lightRig w14:rig="threePt" w14:dir="t">
                    <w14:rot w14:lat="0" w14:lon="0" w14:rev="0"/>
                  </w14:lightRig>
                </w14:scene3d>
              </w:rPr>
              <w:t>12.3.3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Réparation en atelier</w:t>
            </w:r>
            <w:r w:rsidR="00F26EA5">
              <w:rPr>
                <w:noProof/>
                <w:webHidden/>
              </w:rPr>
              <w:tab/>
            </w:r>
            <w:r w:rsidR="00F26EA5">
              <w:rPr>
                <w:noProof/>
                <w:webHidden/>
              </w:rPr>
              <w:fldChar w:fldCharType="begin"/>
            </w:r>
            <w:r w:rsidR="00F26EA5">
              <w:rPr>
                <w:noProof/>
                <w:webHidden/>
              </w:rPr>
              <w:instrText xml:space="preserve"> PAGEREF _Toc210927209 \h </w:instrText>
            </w:r>
            <w:r w:rsidR="00F26EA5">
              <w:rPr>
                <w:noProof/>
                <w:webHidden/>
              </w:rPr>
            </w:r>
            <w:r w:rsidR="00F26EA5">
              <w:rPr>
                <w:noProof/>
                <w:webHidden/>
              </w:rPr>
              <w:fldChar w:fldCharType="separate"/>
            </w:r>
            <w:r w:rsidR="00F26EA5">
              <w:rPr>
                <w:noProof/>
                <w:webHidden/>
              </w:rPr>
              <w:t>28</w:t>
            </w:r>
            <w:r w:rsidR="00F26EA5">
              <w:rPr>
                <w:noProof/>
                <w:webHidden/>
              </w:rPr>
              <w:fldChar w:fldCharType="end"/>
            </w:r>
          </w:hyperlink>
        </w:p>
        <w:p w14:paraId="72A24EEE" w14:textId="5AC6B80E"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0" w:history="1">
            <w:r w:rsidR="00F26EA5" w:rsidRPr="00F32EF5">
              <w:rPr>
                <w:rStyle w:val="Lienhypertexte"/>
                <w:rFonts w:ascii="Arial" w:hAnsi="Arial" w:cs="Arial"/>
                <w:noProof/>
                <w14:scene3d>
                  <w14:camera w14:prst="orthographicFront"/>
                  <w14:lightRig w14:rig="threePt" w14:dir="t">
                    <w14:rot w14:lat="0" w14:lon="0" w14:rev="0"/>
                  </w14:lightRig>
                </w14:scene3d>
              </w:rPr>
              <w:t>12.3.4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Prêt de matériel</w:t>
            </w:r>
            <w:r w:rsidR="00F26EA5">
              <w:rPr>
                <w:noProof/>
                <w:webHidden/>
              </w:rPr>
              <w:tab/>
            </w:r>
            <w:r w:rsidR="00F26EA5">
              <w:rPr>
                <w:noProof/>
                <w:webHidden/>
              </w:rPr>
              <w:fldChar w:fldCharType="begin"/>
            </w:r>
            <w:r w:rsidR="00F26EA5">
              <w:rPr>
                <w:noProof/>
                <w:webHidden/>
              </w:rPr>
              <w:instrText xml:space="preserve"> PAGEREF _Toc210927210 \h </w:instrText>
            </w:r>
            <w:r w:rsidR="00F26EA5">
              <w:rPr>
                <w:noProof/>
                <w:webHidden/>
              </w:rPr>
            </w:r>
            <w:r w:rsidR="00F26EA5">
              <w:rPr>
                <w:noProof/>
                <w:webHidden/>
              </w:rPr>
              <w:fldChar w:fldCharType="separate"/>
            </w:r>
            <w:r w:rsidR="00F26EA5">
              <w:rPr>
                <w:noProof/>
                <w:webHidden/>
              </w:rPr>
              <w:t>28</w:t>
            </w:r>
            <w:r w:rsidR="00F26EA5">
              <w:rPr>
                <w:noProof/>
                <w:webHidden/>
              </w:rPr>
              <w:fldChar w:fldCharType="end"/>
            </w:r>
          </w:hyperlink>
        </w:p>
        <w:p w14:paraId="57BAF3ED" w14:textId="2F4BBF31"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1" w:history="1">
            <w:r w:rsidR="00F26EA5" w:rsidRPr="00F32EF5">
              <w:rPr>
                <w:rStyle w:val="Lienhypertexte"/>
                <w:rFonts w:ascii="Arial" w:hAnsi="Arial" w:cs="Arial"/>
                <w:noProof/>
                <w14:scene3d>
                  <w14:camera w14:prst="orthographicFront"/>
                  <w14:lightRig w14:rig="threePt" w14:dir="t">
                    <w14:rot w14:lat="0" w14:lon="0" w14:rev="0"/>
                  </w14:lightRig>
                </w14:scene3d>
              </w:rPr>
              <w:t>12.3.5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Prestations de formation</w:t>
            </w:r>
            <w:r w:rsidR="00F26EA5">
              <w:rPr>
                <w:noProof/>
                <w:webHidden/>
              </w:rPr>
              <w:tab/>
            </w:r>
            <w:r w:rsidR="00F26EA5">
              <w:rPr>
                <w:noProof/>
                <w:webHidden/>
              </w:rPr>
              <w:fldChar w:fldCharType="begin"/>
            </w:r>
            <w:r w:rsidR="00F26EA5">
              <w:rPr>
                <w:noProof/>
                <w:webHidden/>
              </w:rPr>
              <w:instrText xml:space="preserve"> PAGEREF _Toc210927211 \h </w:instrText>
            </w:r>
            <w:r w:rsidR="00F26EA5">
              <w:rPr>
                <w:noProof/>
                <w:webHidden/>
              </w:rPr>
            </w:r>
            <w:r w:rsidR="00F26EA5">
              <w:rPr>
                <w:noProof/>
                <w:webHidden/>
              </w:rPr>
              <w:fldChar w:fldCharType="separate"/>
            </w:r>
            <w:r w:rsidR="00F26EA5">
              <w:rPr>
                <w:noProof/>
                <w:webHidden/>
              </w:rPr>
              <w:t>28</w:t>
            </w:r>
            <w:r w:rsidR="00F26EA5">
              <w:rPr>
                <w:noProof/>
                <w:webHidden/>
              </w:rPr>
              <w:fldChar w:fldCharType="end"/>
            </w:r>
          </w:hyperlink>
        </w:p>
        <w:p w14:paraId="3A2CA17E" w14:textId="1462B2C3"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12" w:history="1">
            <w:r w:rsidR="00F26EA5" w:rsidRPr="00F32EF5">
              <w:rPr>
                <w:rStyle w:val="Lienhypertexte"/>
                <w:rFonts w:ascii="Arial" w:hAnsi="Arial" w:cs="Arial"/>
                <w:noProof/>
                <w14:scene3d>
                  <w14:camera w14:prst="orthographicFront"/>
                  <w14:lightRig w14:rig="threePt" w14:dir="t">
                    <w14:rot w14:lat="0" w14:lon="0" w14:rev="0"/>
                  </w14:lightRig>
                </w14:scene3d>
              </w:rPr>
              <w:t>13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Constatation de l’exécution des prestations</w:t>
            </w:r>
            <w:r w:rsidR="00F26EA5">
              <w:rPr>
                <w:noProof/>
                <w:webHidden/>
              </w:rPr>
              <w:tab/>
            </w:r>
            <w:r w:rsidR="00F26EA5">
              <w:rPr>
                <w:noProof/>
                <w:webHidden/>
              </w:rPr>
              <w:fldChar w:fldCharType="begin"/>
            </w:r>
            <w:r w:rsidR="00F26EA5">
              <w:rPr>
                <w:noProof/>
                <w:webHidden/>
              </w:rPr>
              <w:instrText xml:space="preserve"> PAGEREF _Toc210927212 \h </w:instrText>
            </w:r>
            <w:r w:rsidR="00F26EA5">
              <w:rPr>
                <w:noProof/>
                <w:webHidden/>
              </w:rPr>
            </w:r>
            <w:r w:rsidR="00F26EA5">
              <w:rPr>
                <w:noProof/>
                <w:webHidden/>
              </w:rPr>
              <w:fldChar w:fldCharType="separate"/>
            </w:r>
            <w:r w:rsidR="00F26EA5">
              <w:rPr>
                <w:noProof/>
                <w:webHidden/>
              </w:rPr>
              <w:t>29</w:t>
            </w:r>
            <w:r w:rsidR="00F26EA5">
              <w:rPr>
                <w:noProof/>
                <w:webHidden/>
              </w:rPr>
              <w:fldChar w:fldCharType="end"/>
            </w:r>
          </w:hyperlink>
        </w:p>
        <w:p w14:paraId="5D3C22CF" w14:textId="07E70DF4" w:rsidR="00F26EA5" w:rsidRDefault="00354B4E">
          <w:pPr>
            <w:pStyle w:val="TM2"/>
            <w:rPr>
              <w:rFonts w:eastAsiaTheme="minorEastAsia"/>
              <w:noProof/>
              <w:kern w:val="2"/>
              <w:sz w:val="24"/>
              <w:szCs w:val="24"/>
              <w:lang w:eastAsia="fr-FR"/>
              <w14:ligatures w14:val="standardContextual"/>
            </w:rPr>
          </w:pPr>
          <w:hyperlink w:anchor="_Toc210927213" w:history="1">
            <w:r w:rsidR="00F26EA5" w:rsidRPr="00F32EF5">
              <w:rPr>
                <w:rStyle w:val="Lienhypertexte"/>
                <w:rFonts w:ascii="Arial" w:hAnsi="Arial" w:cs="Arial"/>
                <w:noProof/>
                <w14:scene3d>
                  <w14:camera w14:prst="orthographicFront"/>
                  <w14:lightRig w14:rig="threePt" w14:dir="t">
                    <w14:rot w14:lat="0" w14:lon="0" w14:rev="0"/>
                  </w14:lightRig>
                </w14:scene3d>
              </w:rPr>
              <w:t>13.1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Fournitures d’équipements</w:t>
            </w:r>
            <w:r w:rsidR="00F26EA5">
              <w:rPr>
                <w:noProof/>
                <w:webHidden/>
              </w:rPr>
              <w:tab/>
            </w:r>
            <w:r w:rsidR="00F26EA5">
              <w:rPr>
                <w:noProof/>
                <w:webHidden/>
              </w:rPr>
              <w:fldChar w:fldCharType="begin"/>
            </w:r>
            <w:r w:rsidR="00F26EA5">
              <w:rPr>
                <w:noProof/>
                <w:webHidden/>
              </w:rPr>
              <w:instrText xml:space="preserve"> PAGEREF _Toc210927213 \h </w:instrText>
            </w:r>
            <w:r w:rsidR="00F26EA5">
              <w:rPr>
                <w:noProof/>
                <w:webHidden/>
              </w:rPr>
            </w:r>
            <w:r w:rsidR="00F26EA5">
              <w:rPr>
                <w:noProof/>
                <w:webHidden/>
              </w:rPr>
              <w:fldChar w:fldCharType="separate"/>
            </w:r>
            <w:r w:rsidR="00F26EA5">
              <w:rPr>
                <w:noProof/>
                <w:webHidden/>
              </w:rPr>
              <w:t>29</w:t>
            </w:r>
            <w:r w:rsidR="00F26EA5">
              <w:rPr>
                <w:noProof/>
                <w:webHidden/>
              </w:rPr>
              <w:fldChar w:fldCharType="end"/>
            </w:r>
          </w:hyperlink>
        </w:p>
        <w:p w14:paraId="67103657" w14:textId="00E32ABC"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4" w:history="1">
            <w:r w:rsidR="00F26EA5" w:rsidRPr="00F32EF5">
              <w:rPr>
                <w:rStyle w:val="Lienhypertexte"/>
                <w:noProof/>
                <w14:scene3d>
                  <w14:camera w14:prst="orthographicFront"/>
                  <w14:lightRig w14:rig="threePt" w14:dir="t">
                    <w14:rot w14:lat="0" w14:lon="0" w14:rev="0"/>
                  </w14:lightRig>
                </w14:scene3d>
              </w:rPr>
              <w:t>13.1.1</w:t>
            </w:r>
            <w:r w:rsidR="00F26EA5">
              <w:rPr>
                <w:rFonts w:eastAsiaTheme="minorEastAsia"/>
                <w:noProof/>
                <w:kern w:val="2"/>
                <w:sz w:val="24"/>
                <w:szCs w:val="24"/>
                <w:lang w:eastAsia="fr-FR"/>
                <w14:ligatures w14:val="standardContextual"/>
              </w:rPr>
              <w:tab/>
            </w:r>
            <w:r w:rsidR="00F26EA5" w:rsidRPr="00F32EF5">
              <w:rPr>
                <w:rStyle w:val="Lienhypertexte"/>
                <w:noProof/>
              </w:rPr>
              <w:t>Opérations de vérification</w:t>
            </w:r>
            <w:r w:rsidR="00F26EA5">
              <w:rPr>
                <w:noProof/>
                <w:webHidden/>
              </w:rPr>
              <w:tab/>
            </w:r>
            <w:r w:rsidR="00F26EA5">
              <w:rPr>
                <w:noProof/>
                <w:webHidden/>
              </w:rPr>
              <w:fldChar w:fldCharType="begin"/>
            </w:r>
            <w:r w:rsidR="00F26EA5">
              <w:rPr>
                <w:noProof/>
                <w:webHidden/>
              </w:rPr>
              <w:instrText xml:space="preserve"> PAGEREF _Toc210927214 \h </w:instrText>
            </w:r>
            <w:r w:rsidR="00F26EA5">
              <w:rPr>
                <w:noProof/>
                <w:webHidden/>
              </w:rPr>
            </w:r>
            <w:r w:rsidR="00F26EA5">
              <w:rPr>
                <w:noProof/>
                <w:webHidden/>
              </w:rPr>
              <w:fldChar w:fldCharType="separate"/>
            </w:r>
            <w:r w:rsidR="00F26EA5">
              <w:rPr>
                <w:noProof/>
                <w:webHidden/>
              </w:rPr>
              <w:t>29</w:t>
            </w:r>
            <w:r w:rsidR="00F26EA5">
              <w:rPr>
                <w:noProof/>
                <w:webHidden/>
              </w:rPr>
              <w:fldChar w:fldCharType="end"/>
            </w:r>
          </w:hyperlink>
        </w:p>
        <w:p w14:paraId="74018AF5" w14:textId="3FD10E48"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5" w:history="1">
            <w:r w:rsidR="00F26EA5" w:rsidRPr="00F32EF5">
              <w:rPr>
                <w:rStyle w:val="Lienhypertexte"/>
                <w:noProof/>
                <w14:scene3d>
                  <w14:camera w14:prst="orthographicFront"/>
                  <w14:lightRig w14:rig="threePt" w14:dir="t">
                    <w14:rot w14:lat="0" w14:lon="0" w14:rev="0"/>
                  </w14:lightRig>
                </w14:scene3d>
              </w:rPr>
              <w:t>13.1.2</w:t>
            </w:r>
            <w:r w:rsidR="00F26EA5">
              <w:rPr>
                <w:rFonts w:eastAsiaTheme="minorEastAsia"/>
                <w:noProof/>
                <w:kern w:val="2"/>
                <w:sz w:val="24"/>
                <w:szCs w:val="24"/>
                <w:lang w:eastAsia="fr-FR"/>
                <w14:ligatures w14:val="standardContextual"/>
              </w:rPr>
              <w:tab/>
            </w:r>
            <w:r w:rsidR="00F26EA5" w:rsidRPr="00F32EF5">
              <w:rPr>
                <w:rStyle w:val="Lienhypertexte"/>
                <w:noProof/>
              </w:rPr>
              <w:t>Vérification quantitative</w:t>
            </w:r>
            <w:r w:rsidR="00F26EA5">
              <w:rPr>
                <w:noProof/>
                <w:webHidden/>
              </w:rPr>
              <w:tab/>
            </w:r>
            <w:r w:rsidR="00F26EA5">
              <w:rPr>
                <w:noProof/>
                <w:webHidden/>
              </w:rPr>
              <w:fldChar w:fldCharType="begin"/>
            </w:r>
            <w:r w:rsidR="00F26EA5">
              <w:rPr>
                <w:noProof/>
                <w:webHidden/>
              </w:rPr>
              <w:instrText xml:space="preserve"> PAGEREF _Toc210927215 \h </w:instrText>
            </w:r>
            <w:r w:rsidR="00F26EA5">
              <w:rPr>
                <w:noProof/>
                <w:webHidden/>
              </w:rPr>
            </w:r>
            <w:r w:rsidR="00F26EA5">
              <w:rPr>
                <w:noProof/>
                <w:webHidden/>
              </w:rPr>
              <w:fldChar w:fldCharType="separate"/>
            </w:r>
            <w:r w:rsidR="00F26EA5">
              <w:rPr>
                <w:noProof/>
                <w:webHidden/>
              </w:rPr>
              <w:t>29</w:t>
            </w:r>
            <w:r w:rsidR="00F26EA5">
              <w:rPr>
                <w:noProof/>
                <w:webHidden/>
              </w:rPr>
              <w:fldChar w:fldCharType="end"/>
            </w:r>
          </w:hyperlink>
        </w:p>
        <w:p w14:paraId="7A3CD3A9" w14:textId="7BEA0FC9"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6" w:history="1">
            <w:r w:rsidR="00F26EA5" w:rsidRPr="00F32EF5">
              <w:rPr>
                <w:rStyle w:val="Lienhypertexte"/>
                <w:noProof/>
                <w14:scene3d>
                  <w14:camera w14:prst="orthographicFront"/>
                  <w14:lightRig w14:rig="threePt" w14:dir="t">
                    <w14:rot w14:lat="0" w14:lon="0" w14:rev="0"/>
                  </w14:lightRig>
                </w14:scene3d>
              </w:rPr>
              <w:t>13.1.3</w:t>
            </w:r>
            <w:r w:rsidR="00F26EA5">
              <w:rPr>
                <w:rFonts w:eastAsiaTheme="minorEastAsia"/>
                <w:noProof/>
                <w:kern w:val="2"/>
                <w:sz w:val="24"/>
                <w:szCs w:val="24"/>
                <w:lang w:eastAsia="fr-FR"/>
                <w14:ligatures w14:val="standardContextual"/>
              </w:rPr>
              <w:tab/>
            </w:r>
            <w:r w:rsidR="00F26EA5" w:rsidRPr="00F32EF5">
              <w:rPr>
                <w:rStyle w:val="Lienhypertexte"/>
                <w:noProof/>
              </w:rPr>
              <w:t>Vérification qualitative</w:t>
            </w:r>
            <w:r w:rsidR="00F26EA5">
              <w:rPr>
                <w:noProof/>
                <w:webHidden/>
              </w:rPr>
              <w:tab/>
            </w:r>
            <w:r w:rsidR="00F26EA5">
              <w:rPr>
                <w:noProof/>
                <w:webHidden/>
              </w:rPr>
              <w:fldChar w:fldCharType="begin"/>
            </w:r>
            <w:r w:rsidR="00F26EA5">
              <w:rPr>
                <w:noProof/>
                <w:webHidden/>
              </w:rPr>
              <w:instrText xml:space="preserve"> PAGEREF _Toc210927216 \h </w:instrText>
            </w:r>
            <w:r w:rsidR="00F26EA5">
              <w:rPr>
                <w:noProof/>
                <w:webHidden/>
              </w:rPr>
            </w:r>
            <w:r w:rsidR="00F26EA5">
              <w:rPr>
                <w:noProof/>
                <w:webHidden/>
              </w:rPr>
              <w:fldChar w:fldCharType="separate"/>
            </w:r>
            <w:r w:rsidR="00F26EA5">
              <w:rPr>
                <w:noProof/>
                <w:webHidden/>
              </w:rPr>
              <w:t>29</w:t>
            </w:r>
            <w:r w:rsidR="00F26EA5">
              <w:rPr>
                <w:noProof/>
                <w:webHidden/>
              </w:rPr>
              <w:fldChar w:fldCharType="end"/>
            </w:r>
          </w:hyperlink>
        </w:p>
        <w:p w14:paraId="0A90E193" w14:textId="38A00CF9"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7" w:history="1">
            <w:r w:rsidR="00F26EA5" w:rsidRPr="00F32EF5">
              <w:rPr>
                <w:rStyle w:val="Lienhypertexte"/>
                <w:noProof/>
                <w14:scene3d>
                  <w14:camera w14:prst="orthographicFront"/>
                  <w14:lightRig w14:rig="threePt" w14:dir="t">
                    <w14:rot w14:lat="0" w14:lon="0" w14:rev="0"/>
                  </w14:lightRig>
                </w14:scene3d>
              </w:rPr>
              <w:t>13.1.4</w:t>
            </w:r>
            <w:r w:rsidR="00F26EA5">
              <w:rPr>
                <w:rFonts w:eastAsiaTheme="minorEastAsia"/>
                <w:noProof/>
                <w:kern w:val="2"/>
                <w:sz w:val="24"/>
                <w:szCs w:val="24"/>
                <w:lang w:eastAsia="fr-FR"/>
                <w14:ligatures w14:val="standardContextual"/>
              </w:rPr>
              <w:tab/>
            </w:r>
            <w:r w:rsidR="00F26EA5" w:rsidRPr="00F32EF5">
              <w:rPr>
                <w:rStyle w:val="Lienhypertexte"/>
                <w:noProof/>
              </w:rPr>
              <w:t>Ajournement</w:t>
            </w:r>
            <w:r w:rsidR="00F26EA5">
              <w:rPr>
                <w:noProof/>
                <w:webHidden/>
              </w:rPr>
              <w:tab/>
            </w:r>
            <w:r w:rsidR="00F26EA5">
              <w:rPr>
                <w:noProof/>
                <w:webHidden/>
              </w:rPr>
              <w:fldChar w:fldCharType="begin"/>
            </w:r>
            <w:r w:rsidR="00F26EA5">
              <w:rPr>
                <w:noProof/>
                <w:webHidden/>
              </w:rPr>
              <w:instrText xml:space="preserve"> PAGEREF _Toc210927217 \h </w:instrText>
            </w:r>
            <w:r w:rsidR="00F26EA5">
              <w:rPr>
                <w:noProof/>
                <w:webHidden/>
              </w:rPr>
            </w:r>
            <w:r w:rsidR="00F26EA5">
              <w:rPr>
                <w:noProof/>
                <w:webHidden/>
              </w:rPr>
              <w:fldChar w:fldCharType="separate"/>
            </w:r>
            <w:r w:rsidR="00F26EA5">
              <w:rPr>
                <w:noProof/>
                <w:webHidden/>
              </w:rPr>
              <w:t>30</w:t>
            </w:r>
            <w:r w:rsidR="00F26EA5">
              <w:rPr>
                <w:noProof/>
                <w:webHidden/>
              </w:rPr>
              <w:fldChar w:fldCharType="end"/>
            </w:r>
          </w:hyperlink>
        </w:p>
        <w:p w14:paraId="732A7C85" w14:textId="21592403"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8" w:history="1">
            <w:r w:rsidR="00F26EA5" w:rsidRPr="00F32EF5">
              <w:rPr>
                <w:rStyle w:val="Lienhypertexte"/>
                <w:noProof/>
                <w14:scene3d>
                  <w14:camera w14:prst="orthographicFront"/>
                  <w14:lightRig w14:rig="threePt" w14:dir="t">
                    <w14:rot w14:lat="0" w14:lon="0" w14:rev="0"/>
                  </w14:lightRig>
                </w14:scene3d>
              </w:rPr>
              <w:t>13.1.5</w:t>
            </w:r>
            <w:r w:rsidR="00F26EA5">
              <w:rPr>
                <w:rFonts w:eastAsiaTheme="minorEastAsia"/>
                <w:noProof/>
                <w:kern w:val="2"/>
                <w:sz w:val="24"/>
                <w:szCs w:val="24"/>
                <w:lang w:eastAsia="fr-FR"/>
                <w14:ligatures w14:val="standardContextual"/>
              </w:rPr>
              <w:tab/>
            </w:r>
            <w:r w:rsidR="00F26EA5" w:rsidRPr="00F32EF5">
              <w:rPr>
                <w:rStyle w:val="Lienhypertexte"/>
                <w:noProof/>
              </w:rPr>
              <w:t>Réfaction</w:t>
            </w:r>
            <w:r w:rsidR="00F26EA5">
              <w:rPr>
                <w:noProof/>
                <w:webHidden/>
              </w:rPr>
              <w:tab/>
            </w:r>
            <w:r w:rsidR="00F26EA5">
              <w:rPr>
                <w:noProof/>
                <w:webHidden/>
              </w:rPr>
              <w:fldChar w:fldCharType="begin"/>
            </w:r>
            <w:r w:rsidR="00F26EA5">
              <w:rPr>
                <w:noProof/>
                <w:webHidden/>
              </w:rPr>
              <w:instrText xml:space="preserve"> PAGEREF _Toc210927218 \h </w:instrText>
            </w:r>
            <w:r w:rsidR="00F26EA5">
              <w:rPr>
                <w:noProof/>
                <w:webHidden/>
              </w:rPr>
            </w:r>
            <w:r w:rsidR="00F26EA5">
              <w:rPr>
                <w:noProof/>
                <w:webHidden/>
              </w:rPr>
              <w:fldChar w:fldCharType="separate"/>
            </w:r>
            <w:r w:rsidR="00F26EA5">
              <w:rPr>
                <w:noProof/>
                <w:webHidden/>
              </w:rPr>
              <w:t>30</w:t>
            </w:r>
            <w:r w:rsidR="00F26EA5">
              <w:rPr>
                <w:noProof/>
                <w:webHidden/>
              </w:rPr>
              <w:fldChar w:fldCharType="end"/>
            </w:r>
          </w:hyperlink>
        </w:p>
        <w:p w14:paraId="3FF7FC64" w14:textId="5E6CD327"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19" w:history="1">
            <w:r w:rsidR="00F26EA5" w:rsidRPr="00F32EF5">
              <w:rPr>
                <w:rStyle w:val="Lienhypertexte"/>
                <w:noProof/>
                <w14:scene3d>
                  <w14:camera w14:prst="orthographicFront"/>
                  <w14:lightRig w14:rig="threePt" w14:dir="t">
                    <w14:rot w14:lat="0" w14:lon="0" w14:rev="0"/>
                  </w14:lightRig>
                </w14:scene3d>
              </w:rPr>
              <w:t>13.1.6</w:t>
            </w:r>
            <w:r w:rsidR="00F26EA5">
              <w:rPr>
                <w:rFonts w:eastAsiaTheme="minorEastAsia"/>
                <w:noProof/>
                <w:kern w:val="2"/>
                <w:sz w:val="24"/>
                <w:szCs w:val="24"/>
                <w:lang w:eastAsia="fr-FR"/>
                <w14:ligatures w14:val="standardContextual"/>
              </w:rPr>
              <w:tab/>
            </w:r>
            <w:r w:rsidR="00F26EA5" w:rsidRPr="00F32EF5">
              <w:rPr>
                <w:rStyle w:val="Lienhypertexte"/>
                <w:noProof/>
              </w:rPr>
              <w:t>Rejet</w:t>
            </w:r>
            <w:r w:rsidR="00F26EA5">
              <w:rPr>
                <w:noProof/>
                <w:webHidden/>
              </w:rPr>
              <w:tab/>
            </w:r>
            <w:r w:rsidR="00F26EA5">
              <w:rPr>
                <w:noProof/>
                <w:webHidden/>
              </w:rPr>
              <w:fldChar w:fldCharType="begin"/>
            </w:r>
            <w:r w:rsidR="00F26EA5">
              <w:rPr>
                <w:noProof/>
                <w:webHidden/>
              </w:rPr>
              <w:instrText xml:space="preserve"> PAGEREF _Toc210927219 \h </w:instrText>
            </w:r>
            <w:r w:rsidR="00F26EA5">
              <w:rPr>
                <w:noProof/>
                <w:webHidden/>
              </w:rPr>
            </w:r>
            <w:r w:rsidR="00F26EA5">
              <w:rPr>
                <w:noProof/>
                <w:webHidden/>
              </w:rPr>
              <w:fldChar w:fldCharType="separate"/>
            </w:r>
            <w:r w:rsidR="00F26EA5">
              <w:rPr>
                <w:noProof/>
                <w:webHidden/>
              </w:rPr>
              <w:t>30</w:t>
            </w:r>
            <w:r w:rsidR="00F26EA5">
              <w:rPr>
                <w:noProof/>
                <w:webHidden/>
              </w:rPr>
              <w:fldChar w:fldCharType="end"/>
            </w:r>
          </w:hyperlink>
        </w:p>
        <w:p w14:paraId="279A6EC2" w14:textId="062BB068" w:rsidR="00F26EA5" w:rsidRDefault="00354B4E">
          <w:pPr>
            <w:pStyle w:val="TM2"/>
            <w:rPr>
              <w:rFonts w:eastAsiaTheme="minorEastAsia"/>
              <w:noProof/>
              <w:kern w:val="2"/>
              <w:sz w:val="24"/>
              <w:szCs w:val="24"/>
              <w:lang w:eastAsia="fr-FR"/>
              <w14:ligatures w14:val="standardContextual"/>
            </w:rPr>
          </w:pPr>
          <w:hyperlink w:anchor="_Toc210927220" w:history="1">
            <w:r w:rsidR="00F26EA5" w:rsidRPr="00F32EF5">
              <w:rPr>
                <w:rStyle w:val="Lienhypertexte"/>
                <w:rFonts w:ascii="Arial" w:hAnsi="Arial" w:cs="Arial"/>
                <w:noProof/>
                <w14:scene3d>
                  <w14:camera w14:prst="orthographicFront"/>
                  <w14:lightRig w14:rig="threePt" w14:dir="t">
                    <w14:rot w14:lat="0" w14:lon="0" w14:rev="0"/>
                  </w14:lightRig>
                </w14:scene3d>
              </w:rPr>
              <w:t>13.2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Fournitures de pièces détachées, accessoires, sous-ensembles, réactifs et consommables (pharmacie et biologie)</w:t>
            </w:r>
            <w:r w:rsidR="00F26EA5">
              <w:rPr>
                <w:noProof/>
                <w:webHidden/>
              </w:rPr>
              <w:tab/>
            </w:r>
            <w:r w:rsidR="00F26EA5">
              <w:rPr>
                <w:noProof/>
                <w:webHidden/>
              </w:rPr>
              <w:fldChar w:fldCharType="begin"/>
            </w:r>
            <w:r w:rsidR="00F26EA5">
              <w:rPr>
                <w:noProof/>
                <w:webHidden/>
              </w:rPr>
              <w:instrText xml:space="preserve"> PAGEREF _Toc210927220 \h </w:instrText>
            </w:r>
            <w:r w:rsidR="00F26EA5">
              <w:rPr>
                <w:noProof/>
                <w:webHidden/>
              </w:rPr>
            </w:r>
            <w:r w:rsidR="00F26EA5">
              <w:rPr>
                <w:noProof/>
                <w:webHidden/>
              </w:rPr>
              <w:fldChar w:fldCharType="separate"/>
            </w:r>
            <w:r w:rsidR="00F26EA5">
              <w:rPr>
                <w:noProof/>
                <w:webHidden/>
              </w:rPr>
              <w:t>30</w:t>
            </w:r>
            <w:r w:rsidR="00F26EA5">
              <w:rPr>
                <w:noProof/>
                <w:webHidden/>
              </w:rPr>
              <w:fldChar w:fldCharType="end"/>
            </w:r>
          </w:hyperlink>
        </w:p>
        <w:p w14:paraId="6A97C790" w14:textId="7B293967"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21" w:history="1">
            <w:r w:rsidR="00F26EA5" w:rsidRPr="00F32EF5">
              <w:rPr>
                <w:rStyle w:val="Lienhypertexte"/>
                <w:rFonts w:ascii="Arial" w:hAnsi="Arial" w:cs="Arial"/>
                <w:noProof/>
                <w14:scene3d>
                  <w14:camera w14:prst="orthographicFront"/>
                  <w14:lightRig w14:rig="threePt" w14:dir="t">
                    <w14:rot w14:lat="0" w14:lon="0" w14:rev="0"/>
                  </w14:lightRig>
                </w14:scene3d>
              </w:rPr>
              <w:t>13.2.1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Vérifications quantitatives</w:t>
            </w:r>
            <w:r w:rsidR="00F26EA5">
              <w:rPr>
                <w:noProof/>
                <w:webHidden/>
              </w:rPr>
              <w:tab/>
            </w:r>
            <w:r w:rsidR="00F26EA5">
              <w:rPr>
                <w:noProof/>
                <w:webHidden/>
              </w:rPr>
              <w:fldChar w:fldCharType="begin"/>
            </w:r>
            <w:r w:rsidR="00F26EA5">
              <w:rPr>
                <w:noProof/>
                <w:webHidden/>
              </w:rPr>
              <w:instrText xml:space="preserve"> PAGEREF _Toc210927221 \h </w:instrText>
            </w:r>
            <w:r w:rsidR="00F26EA5">
              <w:rPr>
                <w:noProof/>
                <w:webHidden/>
              </w:rPr>
            </w:r>
            <w:r w:rsidR="00F26EA5">
              <w:rPr>
                <w:noProof/>
                <w:webHidden/>
              </w:rPr>
              <w:fldChar w:fldCharType="separate"/>
            </w:r>
            <w:r w:rsidR="00F26EA5">
              <w:rPr>
                <w:noProof/>
                <w:webHidden/>
              </w:rPr>
              <w:t>31</w:t>
            </w:r>
            <w:r w:rsidR="00F26EA5">
              <w:rPr>
                <w:noProof/>
                <w:webHidden/>
              </w:rPr>
              <w:fldChar w:fldCharType="end"/>
            </w:r>
          </w:hyperlink>
        </w:p>
        <w:p w14:paraId="5BCFDD44" w14:textId="01C7D815"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22" w:history="1">
            <w:r w:rsidR="00F26EA5" w:rsidRPr="00F32EF5">
              <w:rPr>
                <w:rStyle w:val="Lienhypertexte"/>
                <w:rFonts w:ascii="Arial" w:hAnsi="Arial" w:cs="Arial"/>
                <w:noProof/>
                <w14:scene3d>
                  <w14:camera w14:prst="orthographicFront"/>
                  <w14:lightRig w14:rig="threePt" w14:dir="t">
                    <w14:rot w14:lat="0" w14:lon="0" w14:rev="0"/>
                  </w14:lightRig>
                </w14:scene3d>
              </w:rPr>
              <w:t>13.2.2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Vérifications qualitatives</w:t>
            </w:r>
            <w:r w:rsidR="00F26EA5">
              <w:rPr>
                <w:noProof/>
                <w:webHidden/>
              </w:rPr>
              <w:tab/>
            </w:r>
            <w:r w:rsidR="00F26EA5">
              <w:rPr>
                <w:noProof/>
                <w:webHidden/>
              </w:rPr>
              <w:fldChar w:fldCharType="begin"/>
            </w:r>
            <w:r w:rsidR="00F26EA5">
              <w:rPr>
                <w:noProof/>
                <w:webHidden/>
              </w:rPr>
              <w:instrText xml:space="preserve"> PAGEREF _Toc210927222 \h </w:instrText>
            </w:r>
            <w:r w:rsidR="00F26EA5">
              <w:rPr>
                <w:noProof/>
                <w:webHidden/>
              </w:rPr>
            </w:r>
            <w:r w:rsidR="00F26EA5">
              <w:rPr>
                <w:noProof/>
                <w:webHidden/>
              </w:rPr>
              <w:fldChar w:fldCharType="separate"/>
            </w:r>
            <w:r w:rsidR="00F26EA5">
              <w:rPr>
                <w:noProof/>
                <w:webHidden/>
              </w:rPr>
              <w:t>31</w:t>
            </w:r>
            <w:r w:rsidR="00F26EA5">
              <w:rPr>
                <w:noProof/>
                <w:webHidden/>
              </w:rPr>
              <w:fldChar w:fldCharType="end"/>
            </w:r>
          </w:hyperlink>
        </w:p>
        <w:p w14:paraId="50686081" w14:textId="783021A0" w:rsidR="00F26EA5" w:rsidRDefault="00354B4E">
          <w:pPr>
            <w:pStyle w:val="TM2"/>
            <w:rPr>
              <w:rFonts w:eastAsiaTheme="minorEastAsia"/>
              <w:noProof/>
              <w:kern w:val="2"/>
              <w:sz w:val="24"/>
              <w:szCs w:val="24"/>
              <w:lang w:eastAsia="fr-FR"/>
              <w14:ligatures w14:val="standardContextual"/>
            </w:rPr>
          </w:pPr>
          <w:hyperlink w:anchor="_Toc210927223" w:history="1">
            <w:r w:rsidR="00F26EA5" w:rsidRPr="00F32EF5">
              <w:rPr>
                <w:rStyle w:val="Lienhypertexte"/>
                <w:rFonts w:ascii="Arial" w:hAnsi="Arial" w:cs="Arial"/>
                <w:noProof/>
                <w14:scene3d>
                  <w14:camera w14:prst="orthographicFront"/>
                  <w14:lightRig w14:rig="threePt" w14:dir="t">
                    <w14:rot w14:lat="0" w14:lon="0" w14:rev="0"/>
                  </w14:lightRig>
                </w14:scene3d>
              </w:rPr>
              <w:t>13.3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 Rapport d’intervention pour la maintenance</w:t>
            </w:r>
            <w:r w:rsidR="00F26EA5">
              <w:rPr>
                <w:noProof/>
                <w:webHidden/>
              </w:rPr>
              <w:tab/>
            </w:r>
            <w:r w:rsidR="00F26EA5">
              <w:rPr>
                <w:noProof/>
                <w:webHidden/>
              </w:rPr>
              <w:fldChar w:fldCharType="begin"/>
            </w:r>
            <w:r w:rsidR="00F26EA5">
              <w:rPr>
                <w:noProof/>
                <w:webHidden/>
              </w:rPr>
              <w:instrText xml:space="preserve"> PAGEREF _Toc210927223 \h </w:instrText>
            </w:r>
            <w:r w:rsidR="00F26EA5">
              <w:rPr>
                <w:noProof/>
                <w:webHidden/>
              </w:rPr>
            </w:r>
            <w:r w:rsidR="00F26EA5">
              <w:rPr>
                <w:noProof/>
                <w:webHidden/>
              </w:rPr>
              <w:fldChar w:fldCharType="separate"/>
            </w:r>
            <w:r w:rsidR="00F26EA5">
              <w:rPr>
                <w:noProof/>
                <w:webHidden/>
              </w:rPr>
              <w:t>31</w:t>
            </w:r>
            <w:r w:rsidR="00F26EA5">
              <w:rPr>
                <w:noProof/>
                <w:webHidden/>
              </w:rPr>
              <w:fldChar w:fldCharType="end"/>
            </w:r>
          </w:hyperlink>
        </w:p>
        <w:p w14:paraId="4F4B16CB" w14:textId="7B81F27B"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24" w:history="1">
            <w:r w:rsidR="00F26EA5" w:rsidRPr="00F32EF5">
              <w:rPr>
                <w:rStyle w:val="Lienhypertexte"/>
                <w:rFonts w:ascii="Arial" w:hAnsi="Arial" w:cs="Arial"/>
                <w:noProof/>
                <w14:scene3d>
                  <w14:camera w14:prst="orthographicFront"/>
                  <w14:lightRig w14:rig="threePt" w14:dir="t">
                    <w14:rot w14:lat="0" w14:lon="0" w14:rev="0"/>
                  </w14:lightRig>
                </w14:scene3d>
              </w:rPr>
              <w:t>14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Date de péremption</w:t>
            </w:r>
            <w:r w:rsidR="00F26EA5">
              <w:rPr>
                <w:noProof/>
                <w:webHidden/>
              </w:rPr>
              <w:tab/>
            </w:r>
            <w:r w:rsidR="00F26EA5">
              <w:rPr>
                <w:noProof/>
                <w:webHidden/>
              </w:rPr>
              <w:fldChar w:fldCharType="begin"/>
            </w:r>
            <w:r w:rsidR="00F26EA5">
              <w:rPr>
                <w:noProof/>
                <w:webHidden/>
              </w:rPr>
              <w:instrText xml:space="preserve"> PAGEREF _Toc210927224 \h </w:instrText>
            </w:r>
            <w:r w:rsidR="00F26EA5">
              <w:rPr>
                <w:noProof/>
                <w:webHidden/>
              </w:rPr>
            </w:r>
            <w:r w:rsidR="00F26EA5">
              <w:rPr>
                <w:noProof/>
                <w:webHidden/>
              </w:rPr>
              <w:fldChar w:fldCharType="separate"/>
            </w:r>
            <w:r w:rsidR="00F26EA5">
              <w:rPr>
                <w:noProof/>
                <w:webHidden/>
              </w:rPr>
              <w:t>32</w:t>
            </w:r>
            <w:r w:rsidR="00F26EA5">
              <w:rPr>
                <w:noProof/>
                <w:webHidden/>
              </w:rPr>
              <w:fldChar w:fldCharType="end"/>
            </w:r>
          </w:hyperlink>
        </w:p>
        <w:p w14:paraId="0EB65319" w14:textId="18BEC959"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25" w:history="1">
            <w:r w:rsidR="00F26EA5" w:rsidRPr="00F32EF5">
              <w:rPr>
                <w:rStyle w:val="Lienhypertexte"/>
                <w:rFonts w:ascii="Arial" w:hAnsi="Arial" w:cs="Arial"/>
                <w:noProof/>
                <w14:scene3d>
                  <w14:camera w14:prst="orthographicFront"/>
                  <w14:lightRig w14:rig="threePt" w14:dir="t">
                    <w14:rot w14:lat="0" w14:lon="0" w14:rev="0"/>
                  </w14:lightRig>
                </w14:scene3d>
              </w:rPr>
              <w:t>15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Garantie</w:t>
            </w:r>
            <w:r w:rsidR="00F26EA5">
              <w:rPr>
                <w:noProof/>
                <w:webHidden/>
              </w:rPr>
              <w:tab/>
            </w:r>
            <w:r w:rsidR="00F26EA5">
              <w:rPr>
                <w:noProof/>
                <w:webHidden/>
              </w:rPr>
              <w:fldChar w:fldCharType="begin"/>
            </w:r>
            <w:r w:rsidR="00F26EA5">
              <w:rPr>
                <w:noProof/>
                <w:webHidden/>
              </w:rPr>
              <w:instrText xml:space="preserve"> PAGEREF _Toc210927225 \h </w:instrText>
            </w:r>
            <w:r w:rsidR="00F26EA5">
              <w:rPr>
                <w:noProof/>
                <w:webHidden/>
              </w:rPr>
            </w:r>
            <w:r w:rsidR="00F26EA5">
              <w:rPr>
                <w:noProof/>
                <w:webHidden/>
              </w:rPr>
              <w:fldChar w:fldCharType="separate"/>
            </w:r>
            <w:r w:rsidR="00F26EA5">
              <w:rPr>
                <w:noProof/>
                <w:webHidden/>
              </w:rPr>
              <w:t>32</w:t>
            </w:r>
            <w:r w:rsidR="00F26EA5">
              <w:rPr>
                <w:noProof/>
                <w:webHidden/>
              </w:rPr>
              <w:fldChar w:fldCharType="end"/>
            </w:r>
          </w:hyperlink>
        </w:p>
        <w:p w14:paraId="039EA866" w14:textId="0B949C42"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26" w:history="1">
            <w:r w:rsidR="00F26EA5" w:rsidRPr="00F32EF5">
              <w:rPr>
                <w:rStyle w:val="Lienhypertexte"/>
                <w:rFonts w:ascii="Arial" w:hAnsi="Arial" w:cs="Arial"/>
                <w:noProof/>
                <w14:scene3d>
                  <w14:camera w14:prst="orthographicFront"/>
                  <w14:lightRig w14:rig="threePt" w14:dir="t">
                    <w14:rot w14:lat="0" w14:lon="0" w14:rev="0"/>
                  </w14:lightRig>
                </w14:scene3d>
              </w:rPr>
              <w:t>15.1.1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Fournitures des équipements</w:t>
            </w:r>
            <w:r w:rsidR="00F26EA5">
              <w:rPr>
                <w:noProof/>
                <w:webHidden/>
              </w:rPr>
              <w:tab/>
            </w:r>
            <w:r w:rsidR="00F26EA5">
              <w:rPr>
                <w:noProof/>
                <w:webHidden/>
              </w:rPr>
              <w:fldChar w:fldCharType="begin"/>
            </w:r>
            <w:r w:rsidR="00F26EA5">
              <w:rPr>
                <w:noProof/>
                <w:webHidden/>
              </w:rPr>
              <w:instrText xml:space="preserve"> PAGEREF _Toc210927226 \h </w:instrText>
            </w:r>
            <w:r w:rsidR="00F26EA5">
              <w:rPr>
                <w:noProof/>
                <w:webHidden/>
              </w:rPr>
            </w:r>
            <w:r w:rsidR="00F26EA5">
              <w:rPr>
                <w:noProof/>
                <w:webHidden/>
              </w:rPr>
              <w:fldChar w:fldCharType="separate"/>
            </w:r>
            <w:r w:rsidR="00F26EA5">
              <w:rPr>
                <w:noProof/>
                <w:webHidden/>
              </w:rPr>
              <w:t>32</w:t>
            </w:r>
            <w:r w:rsidR="00F26EA5">
              <w:rPr>
                <w:noProof/>
                <w:webHidden/>
              </w:rPr>
              <w:fldChar w:fldCharType="end"/>
            </w:r>
          </w:hyperlink>
        </w:p>
        <w:p w14:paraId="78AEFB03" w14:textId="4DBF8522"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27" w:history="1">
            <w:r w:rsidR="00F26EA5" w:rsidRPr="00F32EF5">
              <w:rPr>
                <w:rStyle w:val="Lienhypertexte"/>
                <w:rFonts w:ascii="Arial" w:hAnsi="Arial" w:cs="Arial"/>
                <w:noProof/>
                <w14:scene3d>
                  <w14:camera w14:prst="orthographicFront"/>
                  <w14:lightRig w14:rig="threePt" w14:dir="t">
                    <w14:rot w14:lat="0" w14:lon="0" w14:rev="0"/>
                  </w14:lightRig>
                </w14:scene3d>
              </w:rPr>
              <w:t>15.1.2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Maintenance et pièces remplacées</w:t>
            </w:r>
            <w:r w:rsidR="00F26EA5">
              <w:rPr>
                <w:noProof/>
                <w:webHidden/>
              </w:rPr>
              <w:tab/>
            </w:r>
            <w:r w:rsidR="00F26EA5">
              <w:rPr>
                <w:noProof/>
                <w:webHidden/>
              </w:rPr>
              <w:fldChar w:fldCharType="begin"/>
            </w:r>
            <w:r w:rsidR="00F26EA5">
              <w:rPr>
                <w:noProof/>
                <w:webHidden/>
              </w:rPr>
              <w:instrText xml:space="preserve"> PAGEREF _Toc210927227 \h </w:instrText>
            </w:r>
            <w:r w:rsidR="00F26EA5">
              <w:rPr>
                <w:noProof/>
                <w:webHidden/>
              </w:rPr>
            </w:r>
            <w:r w:rsidR="00F26EA5">
              <w:rPr>
                <w:noProof/>
                <w:webHidden/>
              </w:rPr>
              <w:fldChar w:fldCharType="separate"/>
            </w:r>
            <w:r w:rsidR="00F26EA5">
              <w:rPr>
                <w:noProof/>
                <w:webHidden/>
              </w:rPr>
              <w:t>32</w:t>
            </w:r>
            <w:r w:rsidR="00F26EA5">
              <w:rPr>
                <w:noProof/>
                <w:webHidden/>
              </w:rPr>
              <w:fldChar w:fldCharType="end"/>
            </w:r>
          </w:hyperlink>
        </w:p>
        <w:p w14:paraId="6BE09780" w14:textId="294B1D78"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28" w:history="1">
            <w:r w:rsidR="00F26EA5" w:rsidRPr="00F32EF5">
              <w:rPr>
                <w:rStyle w:val="Lienhypertexte"/>
                <w:rFonts w:ascii="Arial" w:hAnsi="Arial" w:cs="Arial"/>
                <w:noProof/>
                <w14:scene3d>
                  <w14:camera w14:prst="orthographicFront"/>
                  <w14:lightRig w14:rig="threePt" w14:dir="t">
                    <w14:rot w14:lat="0" w14:lon="0" w14:rev="0"/>
                  </w14:lightRig>
                </w14:scene3d>
              </w:rPr>
              <w:t>15.1.3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Maintenance et disponibiité des pièces détachées</w:t>
            </w:r>
            <w:r w:rsidR="00F26EA5">
              <w:rPr>
                <w:noProof/>
                <w:webHidden/>
              </w:rPr>
              <w:tab/>
            </w:r>
            <w:r w:rsidR="00F26EA5">
              <w:rPr>
                <w:noProof/>
                <w:webHidden/>
              </w:rPr>
              <w:fldChar w:fldCharType="begin"/>
            </w:r>
            <w:r w:rsidR="00F26EA5">
              <w:rPr>
                <w:noProof/>
                <w:webHidden/>
              </w:rPr>
              <w:instrText xml:space="preserve"> PAGEREF _Toc210927228 \h </w:instrText>
            </w:r>
            <w:r w:rsidR="00F26EA5">
              <w:rPr>
                <w:noProof/>
                <w:webHidden/>
              </w:rPr>
            </w:r>
            <w:r w:rsidR="00F26EA5">
              <w:rPr>
                <w:noProof/>
                <w:webHidden/>
              </w:rPr>
              <w:fldChar w:fldCharType="separate"/>
            </w:r>
            <w:r w:rsidR="00F26EA5">
              <w:rPr>
                <w:noProof/>
                <w:webHidden/>
              </w:rPr>
              <w:t>32</w:t>
            </w:r>
            <w:r w:rsidR="00F26EA5">
              <w:rPr>
                <w:noProof/>
                <w:webHidden/>
              </w:rPr>
              <w:fldChar w:fldCharType="end"/>
            </w:r>
          </w:hyperlink>
        </w:p>
        <w:p w14:paraId="2220FB9E" w14:textId="77098DD3"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29" w:history="1">
            <w:r w:rsidR="00F26EA5" w:rsidRPr="00F32EF5">
              <w:rPr>
                <w:rStyle w:val="Lienhypertexte"/>
                <w:rFonts w:ascii="Arial" w:hAnsi="Arial" w:cs="Arial"/>
                <w:noProof/>
                <w14:scene3d>
                  <w14:camera w14:prst="orthographicFront"/>
                  <w14:lightRig w14:rig="threePt" w14:dir="t">
                    <w14:rot w14:lat="0" w14:lon="0" w14:rev="0"/>
                  </w14:lightRig>
                </w14:scene3d>
              </w:rPr>
              <w:t>15.1.4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Dispositifs médicaux, réactifs et consommables</w:t>
            </w:r>
            <w:r w:rsidR="00F26EA5">
              <w:rPr>
                <w:noProof/>
                <w:webHidden/>
              </w:rPr>
              <w:tab/>
            </w:r>
            <w:r w:rsidR="00F26EA5">
              <w:rPr>
                <w:noProof/>
                <w:webHidden/>
              </w:rPr>
              <w:fldChar w:fldCharType="begin"/>
            </w:r>
            <w:r w:rsidR="00F26EA5">
              <w:rPr>
                <w:noProof/>
                <w:webHidden/>
              </w:rPr>
              <w:instrText xml:space="preserve"> PAGEREF _Toc210927229 \h </w:instrText>
            </w:r>
            <w:r w:rsidR="00F26EA5">
              <w:rPr>
                <w:noProof/>
                <w:webHidden/>
              </w:rPr>
            </w:r>
            <w:r w:rsidR="00F26EA5">
              <w:rPr>
                <w:noProof/>
                <w:webHidden/>
              </w:rPr>
              <w:fldChar w:fldCharType="separate"/>
            </w:r>
            <w:r w:rsidR="00F26EA5">
              <w:rPr>
                <w:noProof/>
                <w:webHidden/>
              </w:rPr>
              <w:t>32</w:t>
            </w:r>
            <w:r w:rsidR="00F26EA5">
              <w:rPr>
                <w:noProof/>
                <w:webHidden/>
              </w:rPr>
              <w:fldChar w:fldCharType="end"/>
            </w:r>
          </w:hyperlink>
        </w:p>
        <w:p w14:paraId="6661A873" w14:textId="27267DD6"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30" w:history="1">
            <w:r w:rsidR="00F26EA5" w:rsidRPr="00F32EF5">
              <w:rPr>
                <w:rStyle w:val="Lienhypertexte"/>
                <w:rFonts w:ascii="Arial" w:hAnsi="Arial" w:cs="Arial"/>
                <w:noProof/>
                <w14:scene3d>
                  <w14:camera w14:prst="orthographicFront"/>
                  <w14:lightRig w14:rig="threePt" w14:dir="t">
                    <w14:rot w14:lat="0" w14:lon="0" w14:rev="0"/>
                  </w14:lightRig>
                </w14:scene3d>
              </w:rPr>
              <w:t>16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Modalités de détermination des prix</w:t>
            </w:r>
            <w:r w:rsidR="00F26EA5">
              <w:rPr>
                <w:noProof/>
                <w:webHidden/>
              </w:rPr>
              <w:tab/>
            </w:r>
            <w:r w:rsidR="00F26EA5">
              <w:rPr>
                <w:noProof/>
                <w:webHidden/>
              </w:rPr>
              <w:fldChar w:fldCharType="begin"/>
            </w:r>
            <w:r w:rsidR="00F26EA5">
              <w:rPr>
                <w:noProof/>
                <w:webHidden/>
              </w:rPr>
              <w:instrText xml:space="preserve"> PAGEREF _Toc210927230 \h </w:instrText>
            </w:r>
            <w:r w:rsidR="00F26EA5">
              <w:rPr>
                <w:noProof/>
                <w:webHidden/>
              </w:rPr>
            </w:r>
            <w:r w:rsidR="00F26EA5">
              <w:rPr>
                <w:noProof/>
                <w:webHidden/>
              </w:rPr>
              <w:fldChar w:fldCharType="separate"/>
            </w:r>
            <w:r w:rsidR="00F26EA5">
              <w:rPr>
                <w:noProof/>
                <w:webHidden/>
              </w:rPr>
              <w:t>33</w:t>
            </w:r>
            <w:r w:rsidR="00F26EA5">
              <w:rPr>
                <w:noProof/>
                <w:webHidden/>
              </w:rPr>
              <w:fldChar w:fldCharType="end"/>
            </w:r>
          </w:hyperlink>
        </w:p>
        <w:p w14:paraId="4B882BA1" w14:textId="5A2384E2" w:rsidR="00F26EA5" w:rsidRDefault="00354B4E">
          <w:pPr>
            <w:pStyle w:val="TM2"/>
            <w:rPr>
              <w:rFonts w:eastAsiaTheme="minorEastAsia"/>
              <w:noProof/>
              <w:kern w:val="2"/>
              <w:sz w:val="24"/>
              <w:szCs w:val="24"/>
              <w:lang w:eastAsia="fr-FR"/>
              <w14:ligatures w14:val="standardContextual"/>
            </w:rPr>
          </w:pPr>
          <w:hyperlink w:anchor="_Toc210927231" w:history="1">
            <w:r w:rsidR="00F26EA5" w:rsidRPr="00F32EF5">
              <w:rPr>
                <w:rStyle w:val="Lienhypertexte"/>
                <w:rFonts w:ascii="Arial" w:hAnsi="Arial" w:cs="Arial"/>
                <w:noProof/>
                <w14:scene3d>
                  <w14:camera w14:prst="orthographicFront"/>
                  <w14:lightRig w14:rig="threePt" w14:dir="t">
                    <w14:rot w14:lat="0" w14:lon="0" w14:rev="0"/>
                  </w14:lightRig>
                </w14:scene3d>
              </w:rPr>
              <w:t>16.1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Contenu des prix</w:t>
            </w:r>
            <w:r w:rsidR="00F26EA5">
              <w:rPr>
                <w:noProof/>
                <w:webHidden/>
              </w:rPr>
              <w:tab/>
            </w:r>
            <w:r w:rsidR="00F26EA5">
              <w:rPr>
                <w:noProof/>
                <w:webHidden/>
              </w:rPr>
              <w:fldChar w:fldCharType="begin"/>
            </w:r>
            <w:r w:rsidR="00F26EA5">
              <w:rPr>
                <w:noProof/>
                <w:webHidden/>
              </w:rPr>
              <w:instrText xml:space="preserve"> PAGEREF _Toc210927231 \h </w:instrText>
            </w:r>
            <w:r w:rsidR="00F26EA5">
              <w:rPr>
                <w:noProof/>
                <w:webHidden/>
              </w:rPr>
            </w:r>
            <w:r w:rsidR="00F26EA5">
              <w:rPr>
                <w:noProof/>
                <w:webHidden/>
              </w:rPr>
              <w:fldChar w:fldCharType="separate"/>
            </w:r>
            <w:r w:rsidR="00F26EA5">
              <w:rPr>
                <w:noProof/>
                <w:webHidden/>
              </w:rPr>
              <w:t>33</w:t>
            </w:r>
            <w:r w:rsidR="00F26EA5">
              <w:rPr>
                <w:noProof/>
                <w:webHidden/>
              </w:rPr>
              <w:fldChar w:fldCharType="end"/>
            </w:r>
          </w:hyperlink>
        </w:p>
        <w:p w14:paraId="41FE8FE3" w14:textId="31797B37" w:rsidR="00F26EA5" w:rsidRDefault="00354B4E">
          <w:pPr>
            <w:pStyle w:val="TM2"/>
            <w:rPr>
              <w:rFonts w:eastAsiaTheme="minorEastAsia"/>
              <w:noProof/>
              <w:kern w:val="2"/>
              <w:sz w:val="24"/>
              <w:szCs w:val="24"/>
              <w:lang w:eastAsia="fr-FR"/>
              <w14:ligatures w14:val="standardContextual"/>
            </w:rPr>
          </w:pPr>
          <w:hyperlink w:anchor="_Toc210927232" w:history="1">
            <w:r w:rsidR="00F26EA5" w:rsidRPr="00F32EF5">
              <w:rPr>
                <w:rStyle w:val="Lienhypertexte"/>
                <w:rFonts w:ascii="Arial" w:hAnsi="Arial" w:cs="Arial"/>
                <w:noProof/>
                <w14:scene3d>
                  <w14:camera w14:prst="orthographicFront"/>
                  <w14:lightRig w14:rig="threePt" w14:dir="t">
                    <w14:rot w14:lat="0" w14:lon="0" w14:rev="0"/>
                  </w14:lightRig>
                </w14:scene3d>
              </w:rPr>
              <w:t>16.2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Prix de règlement</w:t>
            </w:r>
            <w:r w:rsidR="00F26EA5">
              <w:rPr>
                <w:noProof/>
                <w:webHidden/>
              </w:rPr>
              <w:tab/>
            </w:r>
            <w:r w:rsidR="00F26EA5">
              <w:rPr>
                <w:noProof/>
                <w:webHidden/>
              </w:rPr>
              <w:fldChar w:fldCharType="begin"/>
            </w:r>
            <w:r w:rsidR="00F26EA5">
              <w:rPr>
                <w:noProof/>
                <w:webHidden/>
              </w:rPr>
              <w:instrText xml:space="preserve"> PAGEREF _Toc210927232 \h </w:instrText>
            </w:r>
            <w:r w:rsidR="00F26EA5">
              <w:rPr>
                <w:noProof/>
                <w:webHidden/>
              </w:rPr>
            </w:r>
            <w:r w:rsidR="00F26EA5">
              <w:rPr>
                <w:noProof/>
                <w:webHidden/>
              </w:rPr>
              <w:fldChar w:fldCharType="separate"/>
            </w:r>
            <w:r w:rsidR="00F26EA5">
              <w:rPr>
                <w:noProof/>
                <w:webHidden/>
              </w:rPr>
              <w:t>33</w:t>
            </w:r>
            <w:r w:rsidR="00F26EA5">
              <w:rPr>
                <w:noProof/>
                <w:webHidden/>
              </w:rPr>
              <w:fldChar w:fldCharType="end"/>
            </w:r>
          </w:hyperlink>
        </w:p>
        <w:p w14:paraId="5DE2CD7B" w14:textId="4E830A3F" w:rsidR="00F26EA5" w:rsidRDefault="00354B4E">
          <w:pPr>
            <w:pStyle w:val="TM2"/>
            <w:rPr>
              <w:rFonts w:eastAsiaTheme="minorEastAsia"/>
              <w:noProof/>
              <w:kern w:val="2"/>
              <w:sz w:val="24"/>
              <w:szCs w:val="24"/>
              <w:lang w:eastAsia="fr-FR"/>
              <w14:ligatures w14:val="standardContextual"/>
            </w:rPr>
          </w:pPr>
          <w:hyperlink w:anchor="_Toc210927233" w:history="1">
            <w:r w:rsidR="00F26EA5" w:rsidRPr="00F32EF5">
              <w:rPr>
                <w:rStyle w:val="Lienhypertexte"/>
                <w:rFonts w:ascii="Arial" w:hAnsi="Arial" w:cs="Arial"/>
                <w:noProof/>
                <w14:scene3d>
                  <w14:camera w14:prst="orthographicFront"/>
                  <w14:lightRig w14:rig="threePt" w14:dir="t">
                    <w14:rot w14:lat="0" w14:lon="0" w14:rev="0"/>
                  </w14:lightRig>
                </w14:scene3d>
              </w:rPr>
              <w:t>16.3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Forme des prix</w:t>
            </w:r>
            <w:r w:rsidR="00F26EA5">
              <w:rPr>
                <w:noProof/>
                <w:webHidden/>
              </w:rPr>
              <w:tab/>
            </w:r>
            <w:r w:rsidR="00F26EA5">
              <w:rPr>
                <w:noProof/>
                <w:webHidden/>
              </w:rPr>
              <w:fldChar w:fldCharType="begin"/>
            </w:r>
            <w:r w:rsidR="00F26EA5">
              <w:rPr>
                <w:noProof/>
                <w:webHidden/>
              </w:rPr>
              <w:instrText xml:space="preserve"> PAGEREF _Toc210927233 \h </w:instrText>
            </w:r>
            <w:r w:rsidR="00F26EA5">
              <w:rPr>
                <w:noProof/>
                <w:webHidden/>
              </w:rPr>
            </w:r>
            <w:r w:rsidR="00F26EA5">
              <w:rPr>
                <w:noProof/>
                <w:webHidden/>
              </w:rPr>
              <w:fldChar w:fldCharType="separate"/>
            </w:r>
            <w:r w:rsidR="00F26EA5">
              <w:rPr>
                <w:noProof/>
                <w:webHidden/>
              </w:rPr>
              <w:t>33</w:t>
            </w:r>
            <w:r w:rsidR="00F26EA5">
              <w:rPr>
                <w:noProof/>
                <w:webHidden/>
              </w:rPr>
              <w:fldChar w:fldCharType="end"/>
            </w:r>
          </w:hyperlink>
        </w:p>
        <w:p w14:paraId="60F1D59A" w14:textId="066FB261" w:rsidR="00F26EA5" w:rsidRDefault="00354B4E">
          <w:pPr>
            <w:pStyle w:val="TM2"/>
            <w:rPr>
              <w:rFonts w:eastAsiaTheme="minorEastAsia"/>
              <w:noProof/>
              <w:kern w:val="2"/>
              <w:sz w:val="24"/>
              <w:szCs w:val="24"/>
              <w:lang w:eastAsia="fr-FR"/>
              <w14:ligatures w14:val="standardContextual"/>
            </w:rPr>
          </w:pPr>
          <w:hyperlink w:anchor="_Toc210927234" w:history="1">
            <w:r w:rsidR="00F26EA5" w:rsidRPr="00F32EF5">
              <w:rPr>
                <w:rStyle w:val="Lienhypertexte"/>
                <w:rFonts w:ascii="Arial" w:hAnsi="Arial" w:cs="Arial"/>
                <w:noProof/>
                <w14:scene3d>
                  <w14:camera w14:prst="orthographicFront"/>
                  <w14:lightRig w14:rig="threePt" w14:dir="t">
                    <w14:rot w14:lat="0" w14:lon="0" w14:rev="0"/>
                  </w14:lightRig>
                </w14:scene3d>
              </w:rPr>
              <w:t>16.4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Variation des prix</w:t>
            </w:r>
            <w:r w:rsidR="00F26EA5">
              <w:rPr>
                <w:noProof/>
                <w:webHidden/>
              </w:rPr>
              <w:tab/>
            </w:r>
            <w:r w:rsidR="00F26EA5">
              <w:rPr>
                <w:noProof/>
                <w:webHidden/>
              </w:rPr>
              <w:fldChar w:fldCharType="begin"/>
            </w:r>
            <w:r w:rsidR="00F26EA5">
              <w:rPr>
                <w:noProof/>
                <w:webHidden/>
              </w:rPr>
              <w:instrText xml:space="preserve"> PAGEREF _Toc210927234 \h </w:instrText>
            </w:r>
            <w:r w:rsidR="00F26EA5">
              <w:rPr>
                <w:noProof/>
                <w:webHidden/>
              </w:rPr>
            </w:r>
            <w:r w:rsidR="00F26EA5">
              <w:rPr>
                <w:noProof/>
                <w:webHidden/>
              </w:rPr>
              <w:fldChar w:fldCharType="separate"/>
            </w:r>
            <w:r w:rsidR="00F26EA5">
              <w:rPr>
                <w:noProof/>
                <w:webHidden/>
              </w:rPr>
              <w:t>33</w:t>
            </w:r>
            <w:r w:rsidR="00F26EA5">
              <w:rPr>
                <w:noProof/>
                <w:webHidden/>
              </w:rPr>
              <w:fldChar w:fldCharType="end"/>
            </w:r>
          </w:hyperlink>
        </w:p>
        <w:p w14:paraId="389C60B1" w14:textId="7979EBC7" w:rsidR="00F26EA5" w:rsidRDefault="00354B4E">
          <w:pPr>
            <w:pStyle w:val="TM2"/>
            <w:rPr>
              <w:rFonts w:eastAsiaTheme="minorEastAsia"/>
              <w:noProof/>
              <w:kern w:val="2"/>
              <w:sz w:val="24"/>
              <w:szCs w:val="24"/>
              <w:lang w:eastAsia="fr-FR"/>
              <w14:ligatures w14:val="standardContextual"/>
            </w:rPr>
          </w:pPr>
          <w:hyperlink w:anchor="_Toc210927235" w:history="1">
            <w:r w:rsidR="00F26EA5" w:rsidRPr="00F32EF5">
              <w:rPr>
                <w:rStyle w:val="Lienhypertexte"/>
                <w:rFonts w:ascii="Arial" w:hAnsi="Arial" w:cs="Arial"/>
                <w:noProof/>
                <w14:scene3d>
                  <w14:camera w14:prst="orthographicFront"/>
                  <w14:lightRig w14:rig="threePt" w14:dir="t">
                    <w14:rot w14:lat="0" w14:lon="0" w14:rev="0"/>
                  </w14:lightRig>
                </w14:scene3d>
              </w:rPr>
              <w:t>16.5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Clause butoir</w:t>
            </w:r>
            <w:r w:rsidR="00F26EA5">
              <w:rPr>
                <w:noProof/>
                <w:webHidden/>
              </w:rPr>
              <w:tab/>
            </w:r>
            <w:r w:rsidR="00F26EA5">
              <w:rPr>
                <w:noProof/>
                <w:webHidden/>
              </w:rPr>
              <w:fldChar w:fldCharType="begin"/>
            </w:r>
            <w:r w:rsidR="00F26EA5">
              <w:rPr>
                <w:noProof/>
                <w:webHidden/>
              </w:rPr>
              <w:instrText xml:space="preserve"> PAGEREF _Toc210927235 \h </w:instrText>
            </w:r>
            <w:r w:rsidR="00F26EA5">
              <w:rPr>
                <w:noProof/>
                <w:webHidden/>
              </w:rPr>
            </w:r>
            <w:r w:rsidR="00F26EA5">
              <w:rPr>
                <w:noProof/>
                <w:webHidden/>
              </w:rPr>
              <w:fldChar w:fldCharType="separate"/>
            </w:r>
            <w:r w:rsidR="00F26EA5">
              <w:rPr>
                <w:noProof/>
                <w:webHidden/>
              </w:rPr>
              <w:t>36</w:t>
            </w:r>
            <w:r w:rsidR="00F26EA5">
              <w:rPr>
                <w:noProof/>
                <w:webHidden/>
              </w:rPr>
              <w:fldChar w:fldCharType="end"/>
            </w:r>
          </w:hyperlink>
        </w:p>
        <w:p w14:paraId="623647C8" w14:textId="2F6E9E60" w:rsidR="00F26EA5" w:rsidRDefault="00354B4E">
          <w:pPr>
            <w:pStyle w:val="TM2"/>
            <w:rPr>
              <w:rFonts w:eastAsiaTheme="minorEastAsia"/>
              <w:noProof/>
              <w:kern w:val="2"/>
              <w:sz w:val="24"/>
              <w:szCs w:val="24"/>
              <w:lang w:eastAsia="fr-FR"/>
              <w14:ligatures w14:val="standardContextual"/>
            </w:rPr>
          </w:pPr>
          <w:hyperlink w:anchor="_Toc210927236" w:history="1">
            <w:r w:rsidR="00F26EA5" w:rsidRPr="00F32EF5">
              <w:rPr>
                <w:rStyle w:val="Lienhypertexte"/>
                <w:rFonts w:ascii="Arial" w:hAnsi="Arial" w:cs="Arial"/>
                <w:noProof/>
                <w14:scene3d>
                  <w14:camera w14:prst="orthographicFront"/>
                  <w14:lightRig w14:rig="threePt" w14:dir="t">
                    <w14:rot w14:lat="0" w14:lon="0" w14:rev="0"/>
                  </w14:lightRig>
                </w14:scene3d>
              </w:rPr>
              <w:t>16.6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Clause de prix promotionnel</w:t>
            </w:r>
            <w:r w:rsidR="00F26EA5">
              <w:rPr>
                <w:noProof/>
                <w:webHidden/>
              </w:rPr>
              <w:tab/>
            </w:r>
            <w:r w:rsidR="00F26EA5">
              <w:rPr>
                <w:noProof/>
                <w:webHidden/>
              </w:rPr>
              <w:fldChar w:fldCharType="begin"/>
            </w:r>
            <w:r w:rsidR="00F26EA5">
              <w:rPr>
                <w:noProof/>
                <w:webHidden/>
              </w:rPr>
              <w:instrText xml:space="preserve"> PAGEREF _Toc210927236 \h </w:instrText>
            </w:r>
            <w:r w:rsidR="00F26EA5">
              <w:rPr>
                <w:noProof/>
                <w:webHidden/>
              </w:rPr>
            </w:r>
            <w:r w:rsidR="00F26EA5">
              <w:rPr>
                <w:noProof/>
                <w:webHidden/>
              </w:rPr>
              <w:fldChar w:fldCharType="separate"/>
            </w:r>
            <w:r w:rsidR="00F26EA5">
              <w:rPr>
                <w:noProof/>
                <w:webHidden/>
              </w:rPr>
              <w:t>36</w:t>
            </w:r>
            <w:r w:rsidR="00F26EA5">
              <w:rPr>
                <w:noProof/>
                <w:webHidden/>
              </w:rPr>
              <w:fldChar w:fldCharType="end"/>
            </w:r>
          </w:hyperlink>
        </w:p>
        <w:p w14:paraId="576CA98F" w14:textId="613A0EC7" w:rsidR="00F26EA5" w:rsidRDefault="00354B4E">
          <w:pPr>
            <w:pStyle w:val="TM2"/>
            <w:rPr>
              <w:rFonts w:eastAsiaTheme="minorEastAsia"/>
              <w:noProof/>
              <w:kern w:val="2"/>
              <w:sz w:val="24"/>
              <w:szCs w:val="24"/>
              <w:lang w:eastAsia="fr-FR"/>
              <w14:ligatures w14:val="standardContextual"/>
            </w:rPr>
          </w:pPr>
          <w:hyperlink w:anchor="_Toc210927237" w:history="1">
            <w:r w:rsidR="00F26EA5" w:rsidRPr="00F32EF5">
              <w:rPr>
                <w:rStyle w:val="Lienhypertexte"/>
                <w:rFonts w:ascii="Arial" w:hAnsi="Arial" w:cs="Arial"/>
                <w:noProof/>
                <w14:scene3d>
                  <w14:camera w14:prst="orthographicFront"/>
                  <w14:lightRig w14:rig="threePt" w14:dir="t">
                    <w14:rot w14:lat="0" w14:lon="0" w14:rev="0"/>
                  </w14:lightRig>
                </w14:scene3d>
              </w:rPr>
              <w:t>16.7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Remises</w:t>
            </w:r>
            <w:r w:rsidR="00F26EA5">
              <w:rPr>
                <w:noProof/>
                <w:webHidden/>
              </w:rPr>
              <w:tab/>
            </w:r>
            <w:r w:rsidR="00F26EA5">
              <w:rPr>
                <w:noProof/>
                <w:webHidden/>
              </w:rPr>
              <w:fldChar w:fldCharType="begin"/>
            </w:r>
            <w:r w:rsidR="00F26EA5">
              <w:rPr>
                <w:noProof/>
                <w:webHidden/>
              </w:rPr>
              <w:instrText xml:space="preserve"> PAGEREF _Toc210927237 \h </w:instrText>
            </w:r>
            <w:r w:rsidR="00F26EA5">
              <w:rPr>
                <w:noProof/>
                <w:webHidden/>
              </w:rPr>
            </w:r>
            <w:r w:rsidR="00F26EA5">
              <w:rPr>
                <w:noProof/>
                <w:webHidden/>
              </w:rPr>
              <w:fldChar w:fldCharType="separate"/>
            </w:r>
            <w:r w:rsidR="00F26EA5">
              <w:rPr>
                <w:noProof/>
                <w:webHidden/>
              </w:rPr>
              <w:t>37</w:t>
            </w:r>
            <w:r w:rsidR="00F26EA5">
              <w:rPr>
                <w:noProof/>
                <w:webHidden/>
              </w:rPr>
              <w:fldChar w:fldCharType="end"/>
            </w:r>
          </w:hyperlink>
        </w:p>
        <w:p w14:paraId="7EB1ADFC" w14:textId="527D309F"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38" w:history="1">
            <w:r w:rsidR="00F26EA5" w:rsidRPr="00F32EF5">
              <w:rPr>
                <w:rStyle w:val="Lienhypertexte"/>
                <w:rFonts w:ascii="Arial" w:hAnsi="Arial" w:cs="Arial"/>
                <w:noProof/>
                <w14:scene3d>
                  <w14:camera w14:prst="orthographicFront"/>
                  <w14:lightRig w14:rig="threePt" w14:dir="t">
                    <w14:rot w14:lat="0" w14:lon="0" w14:rev="0"/>
                  </w14:lightRig>
                </w14:scene3d>
              </w:rPr>
              <w:t>16.7.1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Remise de fin d’année (RFA)</w:t>
            </w:r>
            <w:r w:rsidR="00F26EA5">
              <w:rPr>
                <w:noProof/>
                <w:webHidden/>
              </w:rPr>
              <w:tab/>
            </w:r>
            <w:r w:rsidR="00F26EA5">
              <w:rPr>
                <w:noProof/>
                <w:webHidden/>
              </w:rPr>
              <w:fldChar w:fldCharType="begin"/>
            </w:r>
            <w:r w:rsidR="00F26EA5">
              <w:rPr>
                <w:noProof/>
                <w:webHidden/>
              </w:rPr>
              <w:instrText xml:space="preserve"> PAGEREF _Toc210927238 \h </w:instrText>
            </w:r>
            <w:r w:rsidR="00F26EA5">
              <w:rPr>
                <w:noProof/>
                <w:webHidden/>
              </w:rPr>
            </w:r>
            <w:r w:rsidR="00F26EA5">
              <w:rPr>
                <w:noProof/>
                <w:webHidden/>
              </w:rPr>
              <w:fldChar w:fldCharType="separate"/>
            </w:r>
            <w:r w:rsidR="00F26EA5">
              <w:rPr>
                <w:noProof/>
                <w:webHidden/>
              </w:rPr>
              <w:t>37</w:t>
            </w:r>
            <w:r w:rsidR="00F26EA5">
              <w:rPr>
                <w:noProof/>
                <w:webHidden/>
              </w:rPr>
              <w:fldChar w:fldCharType="end"/>
            </w:r>
          </w:hyperlink>
        </w:p>
        <w:p w14:paraId="016C90FD" w14:textId="415828FB"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39" w:history="1">
            <w:r w:rsidR="00F26EA5" w:rsidRPr="00F32EF5">
              <w:rPr>
                <w:rStyle w:val="Lienhypertexte"/>
                <w:rFonts w:ascii="Arial" w:hAnsi="Arial" w:cs="Arial"/>
                <w:noProof/>
                <w14:scene3d>
                  <w14:camera w14:prst="orthographicFront"/>
                  <w14:lightRig w14:rig="threePt" w14:dir="t">
                    <w14:rot w14:lat="0" w14:lon="0" w14:rev="0"/>
                  </w14:lightRig>
                </w14:scene3d>
              </w:rPr>
              <w:t>16.7.2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Remises complémentaires</w:t>
            </w:r>
            <w:r w:rsidR="00F26EA5">
              <w:rPr>
                <w:noProof/>
                <w:webHidden/>
              </w:rPr>
              <w:tab/>
            </w:r>
            <w:r w:rsidR="00F26EA5">
              <w:rPr>
                <w:noProof/>
                <w:webHidden/>
              </w:rPr>
              <w:fldChar w:fldCharType="begin"/>
            </w:r>
            <w:r w:rsidR="00F26EA5">
              <w:rPr>
                <w:noProof/>
                <w:webHidden/>
              </w:rPr>
              <w:instrText xml:space="preserve"> PAGEREF _Toc210927239 \h </w:instrText>
            </w:r>
            <w:r w:rsidR="00F26EA5">
              <w:rPr>
                <w:noProof/>
                <w:webHidden/>
              </w:rPr>
            </w:r>
            <w:r w:rsidR="00F26EA5">
              <w:rPr>
                <w:noProof/>
                <w:webHidden/>
              </w:rPr>
              <w:fldChar w:fldCharType="separate"/>
            </w:r>
            <w:r w:rsidR="00F26EA5">
              <w:rPr>
                <w:noProof/>
                <w:webHidden/>
              </w:rPr>
              <w:t>37</w:t>
            </w:r>
            <w:r w:rsidR="00F26EA5">
              <w:rPr>
                <w:noProof/>
                <w:webHidden/>
              </w:rPr>
              <w:fldChar w:fldCharType="end"/>
            </w:r>
          </w:hyperlink>
        </w:p>
        <w:p w14:paraId="3D02F7E0" w14:textId="351E185D"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40" w:history="1">
            <w:r w:rsidR="00F26EA5" w:rsidRPr="00F32EF5">
              <w:rPr>
                <w:rStyle w:val="Lienhypertexte"/>
                <w:rFonts w:ascii="Arial" w:eastAsia="Times New Roman" w:hAnsi="Arial" w:cs="Arial"/>
                <w:noProof/>
                <w14:scene3d>
                  <w14:camera w14:prst="orthographicFront"/>
                  <w14:lightRig w14:rig="threePt" w14:dir="t">
                    <w14:rot w14:lat="0" w14:lon="0" w14:rev="0"/>
                  </w14:lightRig>
                </w14:scene3d>
              </w:rPr>
              <w:t>17</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kern w:val="36"/>
              </w:rPr>
              <w:t>Commandes complémentaires sur catalogues et/ou sur devis</w:t>
            </w:r>
            <w:r w:rsidR="00F26EA5">
              <w:rPr>
                <w:noProof/>
                <w:webHidden/>
              </w:rPr>
              <w:tab/>
            </w:r>
            <w:r w:rsidR="00F26EA5">
              <w:rPr>
                <w:noProof/>
                <w:webHidden/>
              </w:rPr>
              <w:fldChar w:fldCharType="begin"/>
            </w:r>
            <w:r w:rsidR="00F26EA5">
              <w:rPr>
                <w:noProof/>
                <w:webHidden/>
              </w:rPr>
              <w:instrText xml:space="preserve"> PAGEREF _Toc210927240 \h </w:instrText>
            </w:r>
            <w:r w:rsidR="00F26EA5">
              <w:rPr>
                <w:noProof/>
                <w:webHidden/>
              </w:rPr>
            </w:r>
            <w:r w:rsidR="00F26EA5">
              <w:rPr>
                <w:noProof/>
                <w:webHidden/>
              </w:rPr>
              <w:fldChar w:fldCharType="separate"/>
            </w:r>
            <w:r w:rsidR="00F26EA5">
              <w:rPr>
                <w:noProof/>
                <w:webHidden/>
              </w:rPr>
              <w:t>37</w:t>
            </w:r>
            <w:r w:rsidR="00F26EA5">
              <w:rPr>
                <w:noProof/>
                <w:webHidden/>
              </w:rPr>
              <w:fldChar w:fldCharType="end"/>
            </w:r>
          </w:hyperlink>
        </w:p>
        <w:p w14:paraId="35EC2E88" w14:textId="2E578759"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41" w:history="1">
            <w:r w:rsidR="00F26EA5" w:rsidRPr="00F32EF5">
              <w:rPr>
                <w:rStyle w:val="Lienhypertexte"/>
                <w:rFonts w:ascii="Arial" w:hAnsi="Arial" w:cs="Arial"/>
                <w:noProof/>
                <w14:scene3d>
                  <w14:camera w14:prst="orthographicFront"/>
                  <w14:lightRig w14:rig="threePt" w14:dir="t">
                    <w14:rot w14:lat="0" w14:lon="0" w14:rev="0"/>
                  </w14:lightRig>
                </w14:scene3d>
              </w:rPr>
              <w:t>18</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Clauses de financement et de sûreté</w:t>
            </w:r>
            <w:r w:rsidR="00F26EA5">
              <w:rPr>
                <w:noProof/>
                <w:webHidden/>
              </w:rPr>
              <w:tab/>
            </w:r>
            <w:r w:rsidR="00F26EA5">
              <w:rPr>
                <w:noProof/>
                <w:webHidden/>
              </w:rPr>
              <w:fldChar w:fldCharType="begin"/>
            </w:r>
            <w:r w:rsidR="00F26EA5">
              <w:rPr>
                <w:noProof/>
                <w:webHidden/>
              </w:rPr>
              <w:instrText xml:space="preserve"> PAGEREF _Toc210927241 \h </w:instrText>
            </w:r>
            <w:r w:rsidR="00F26EA5">
              <w:rPr>
                <w:noProof/>
                <w:webHidden/>
              </w:rPr>
            </w:r>
            <w:r w:rsidR="00F26EA5">
              <w:rPr>
                <w:noProof/>
                <w:webHidden/>
              </w:rPr>
              <w:fldChar w:fldCharType="separate"/>
            </w:r>
            <w:r w:rsidR="00F26EA5">
              <w:rPr>
                <w:noProof/>
                <w:webHidden/>
              </w:rPr>
              <w:t>38</w:t>
            </w:r>
            <w:r w:rsidR="00F26EA5">
              <w:rPr>
                <w:noProof/>
                <w:webHidden/>
              </w:rPr>
              <w:fldChar w:fldCharType="end"/>
            </w:r>
          </w:hyperlink>
        </w:p>
        <w:p w14:paraId="40C1FAC3" w14:textId="325D1CD3"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42" w:history="1">
            <w:r w:rsidR="00F26EA5" w:rsidRPr="00F32EF5">
              <w:rPr>
                <w:rStyle w:val="Lienhypertexte"/>
                <w:rFonts w:ascii="Arial" w:hAnsi="Arial" w:cs="Arial"/>
                <w:noProof/>
                <w14:scene3d>
                  <w14:camera w14:prst="orthographicFront"/>
                  <w14:lightRig w14:rig="threePt" w14:dir="t">
                    <w14:rot w14:lat="0" w14:lon="0" w14:rev="0"/>
                  </w14:lightRig>
                </w14:scene3d>
              </w:rPr>
              <w:t>19</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Modalités de règlement du marché</w:t>
            </w:r>
            <w:r w:rsidR="00F26EA5">
              <w:rPr>
                <w:noProof/>
                <w:webHidden/>
              </w:rPr>
              <w:tab/>
            </w:r>
            <w:r w:rsidR="00F26EA5">
              <w:rPr>
                <w:noProof/>
                <w:webHidden/>
              </w:rPr>
              <w:fldChar w:fldCharType="begin"/>
            </w:r>
            <w:r w:rsidR="00F26EA5">
              <w:rPr>
                <w:noProof/>
                <w:webHidden/>
              </w:rPr>
              <w:instrText xml:space="preserve"> PAGEREF _Toc210927242 \h </w:instrText>
            </w:r>
            <w:r w:rsidR="00F26EA5">
              <w:rPr>
                <w:noProof/>
                <w:webHidden/>
              </w:rPr>
            </w:r>
            <w:r w:rsidR="00F26EA5">
              <w:rPr>
                <w:noProof/>
                <w:webHidden/>
              </w:rPr>
              <w:fldChar w:fldCharType="separate"/>
            </w:r>
            <w:r w:rsidR="00F26EA5">
              <w:rPr>
                <w:noProof/>
                <w:webHidden/>
              </w:rPr>
              <w:t>38</w:t>
            </w:r>
            <w:r w:rsidR="00F26EA5">
              <w:rPr>
                <w:noProof/>
                <w:webHidden/>
              </w:rPr>
              <w:fldChar w:fldCharType="end"/>
            </w:r>
          </w:hyperlink>
        </w:p>
        <w:p w14:paraId="6CBDDF22" w14:textId="6E1BDBA5" w:rsidR="00F26EA5" w:rsidRDefault="00354B4E">
          <w:pPr>
            <w:pStyle w:val="TM2"/>
            <w:rPr>
              <w:rFonts w:eastAsiaTheme="minorEastAsia"/>
              <w:noProof/>
              <w:kern w:val="2"/>
              <w:sz w:val="24"/>
              <w:szCs w:val="24"/>
              <w:lang w:eastAsia="fr-FR"/>
              <w14:ligatures w14:val="standardContextual"/>
            </w:rPr>
          </w:pPr>
          <w:hyperlink w:anchor="_Toc210927243" w:history="1">
            <w:r w:rsidR="00F26EA5" w:rsidRPr="00F32EF5">
              <w:rPr>
                <w:rStyle w:val="Lienhypertexte"/>
                <w:rFonts w:ascii="Arial" w:hAnsi="Arial" w:cs="Arial"/>
                <w:noProof/>
                <w14:scene3d>
                  <w14:camera w14:prst="orthographicFront"/>
                  <w14:lightRig w14:rig="threePt" w14:dir="t">
                    <w14:rot w14:lat="0" w14:lon="0" w14:rev="0"/>
                  </w14:lightRig>
                </w14:scene3d>
              </w:rPr>
              <w:t>19.1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Mode de règlement</w:t>
            </w:r>
            <w:r w:rsidR="00F26EA5">
              <w:rPr>
                <w:noProof/>
                <w:webHidden/>
              </w:rPr>
              <w:tab/>
            </w:r>
            <w:r w:rsidR="00F26EA5">
              <w:rPr>
                <w:noProof/>
                <w:webHidden/>
              </w:rPr>
              <w:fldChar w:fldCharType="begin"/>
            </w:r>
            <w:r w:rsidR="00F26EA5">
              <w:rPr>
                <w:noProof/>
                <w:webHidden/>
              </w:rPr>
              <w:instrText xml:space="preserve"> PAGEREF _Toc210927243 \h </w:instrText>
            </w:r>
            <w:r w:rsidR="00F26EA5">
              <w:rPr>
                <w:noProof/>
                <w:webHidden/>
              </w:rPr>
            </w:r>
            <w:r w:rsidR="00F26EA5">
              <w:rPr>
                <w:noProof/>
                <w:webHidden/>
              </w:rPr>
              <w:fldChar w:fldCharType="separate"/>
            </w:r>
            <w:r w:rsidR="00F26EA5">
              <w:rPr>
                <w:noProof/>
                <w:webHidden/>
              </w:rPr>
              <w:t>38</w:t>
            </w:r>
            <w:r w:rsidR="00F26EA5">
              <w:rPr>
                <w:noProof/>
                <w:webHidden/>
              </w:rPr>
              <w:fldChar w:fldCharType="end"/>
            </w:r>
          </w:hyperlink>
        </w:p>
        <w:p w14:paraId="4B260274" w14:textId="4753D80A" w:rsidR="00F26EA5" w:rsidRDefault="00354B4E">
          <w:pPr>
            <w:pStyle w:val="TM2"/>
            <w:rPr>
              <w:rFonts w:eastAsiaTheme="minorEastAsia"/>
              <w:noProof/>
              <w:kern w:val="2"/>
              <w:sz w:val="24"/>
              <w:szCs w:val="24"/>
              <w:lang w:eastAsia="fr-FR"/>
              <w14:ligatures w14:val="standardContextual"/>
            </w:rPr>
          </w:pPr>
          <w:hyperlink w:anchor="_Toc210927244" w:history="1">
            <w:r w:rsidR="00F26EA5" w:rsidRPr="00F32EF5">
              <w:rPr>
                <w:rStyle w:val="Lienhypertexte"/>
                <w:rFonts w:ascii="Arial" w:hAnsi="Arial" w:cs="Arial"/>
                <w:noProof/>
                <w14:scene3d>
                  <w14:camera w14:prst="orthographicFront"/>
                  <w14:lightRig w14:rig="threePt" w14:dir="t">
                    <w14:rot w14:lat="0" w14:lon="0" w14:rev="0"/>
                  </w14:lightRig>
                </w14:scene3d>
              </w:rPr>
              <w:t>19.2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Avance</w:t>
            </w:r>
            <w:r w:rsidR="00F26EA5">
              <w:rPr>
                <w:noProof/>
                <w:webHidden/>
              </w:rPr>
              <w:tab/>
            </w:r>
            <w:r w:rsidR="00F26EA5">
              <w:rPr>
                <w:noProof/>
                <w:webHidden/>
              </w:rPr>
              <w:fldChar w:fldCharType="begin"/>
            </w:r>
            <w:r w:rsidR="00F26EA5">
              <w:rPr>
                <w:noProof/>
                <w:webHidden/>
              </w:rPr>
              <w:instrText xml:space="preserve"> PAGEREF _Toc210927244 \h </w:instrText>
            </w:r>
            <w:r w:rsidR="00F26EA5">
              <w:rPr>
                <w:noProof/>
                <w:webHidden/>
              </w:rPr>
            </w:r>
            <w:r w:rsidR="00F26EA5">
              <w:rPr>
                <w:noProof/>
                <w:webHidden/>
              </w:rPr>
              <w:fldChar w:fldCharType="separate"/>
            </w:r>
            <w:r w:rsidR="00F26EA5">
              <w:rPr>
                <w:noProof/>
                <w:webHidden/>
              </w:rPr>
              <w:t>38</w:t>
            </w:r>
            <w:r w:rsidR="00F26EA5">
              <w:rPr>
                <w:noProof/>
                <w:webHidden/>
              </w:rPr>
              <w:fldChar w:fldCharType="end"/>
            </w:r>
          </w:hyperlink>
        </w:p>
        <w:p w14:paraId="0C38F396" w14:textId="7E3B3E09" w:rsidR="00F26EA5" w:rsidRDefault="00354B4E">
          <w:pPr>
            <w:pStyle w:val="TM2"/>
            <w:rPr>
              <w:rFonts w:eastAsiaTheme="minorEastAsia"/>
              <w:noProof/>
              <w:kern w:val="2"/>
              <w:sz w:val="24"/>
              <w:szCs w:val="24"/>
              <w:lang w:eastAsia="fr-FR"/>
              <w14:ligatures w14:val="standardContextual"/>
            </w:rPr>
          </w:pPr>
          <w:hyperlink w:anchor="_Toc210927245" w:history="1">
            <w:r w:rsidR="00F26EA5" w:rsidRPr="00F32EF5">
              <w:rPr>
                <w:rStyle w:val="Lienhypertexte"/>
                <w:rFonts w:ascii="Arial" w:hAnsi="Arial" w:cs="Arial"/>
                <w:noProof/>
                <w14:scene3d>
                  <w14:camera w14:prst="orthographicFront"/>
                  <w14:lightRig w14:rig="threePt" w14:dir="t">
                    <w14:rot w14:lat="0" w14:lon="0" w14:rev="0"/>
                  </w14:lightRig>
                </w14:scene3d>
              </w:rPr>
              <w:t>19.3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Cession ou nantissement de créances</w:t>
            </w:r>
            <w:r w:rsidR="00F26EA5">
              <w:rPr>
                <w:noProof/>
                <w:webHidden/>
              </w:rPr>
              <w:tab/>
            </w:r>
            <w:r w:rsidR="00F26EA5">
              <w:rPr>
                <w:noProof/>
                <w:webHidden/>
              </w:rPr>
              <w:fldChar w:fldCharType="begin"/>
            </w:r>
            <w:r w:rsidR="00F26EA5">
              <w:rPr>
                <w:noProof/>
                <w:webHidden/>
              </w:rPr>
              <w:instrText xml:space="preserve"> PAGEREF _Toc210927245 \h </w:instrText>
            </w:r>
            <w:r w:rsidR="00F26EA5">
              <w:rPr>
                <w:noProof/>
                <w:webHidden/>
              </w:rPr>
            </w:r>
            <w:r w:rsidR="00F26EA5">
              <w:rPr>
                <w:noProof/>
                <w:webHidden/>
              </w:rPr>
              <w:fldChar w:fldCharType="separate"/>
            </w:r>
            <w:r w:rsidR="00F26EA5">
              <w:rPr>
                <w:noProof/>
                <w:webHidden/>
              </w:rPr>
              <w:t>39</w:t>
            </w:r>
            <w:r w:rsidR="00F26EA5">
              <w:rPr>
                <w:noProof/>
                <w:webHidden/>
              </w:rPr>
              <w:fldChar w:fldCharType="end"/>
            </w:r>
          </w:hyperlink>
        </w:p>
        <w:p w14:paraId="7FE573FE" w14:textId="38290638" w:rsidR="00F26EA5" w:rsidRDefault="00354B4E">
          <w:pPr>
            <w:pStyle w:val="TM2"/>
            <w:rPr>
              <w:rFonts w:eastAsiaTheme="minorEastAsia"/>
              <w:noProof/>
              <w:kern w:val="2"/>
              <w:sz w:val="24"/>
              <w:szCs w:val="24"/>
              <w:lang w:eastAsia="fr-FR"/>
              <w14:ligatures w14:val="standardContextual"/>
            </w:rPr>
          </w:pPr>
          <w:hyperlink w:anchor="_Toc210927246" w:history="1">
            <w:r w:rsidR="00F26EA5" w:rsidRPr="00F32EF5">
              <w:rPr>
                <w:rStyle w:val="Lienhypertexte"/>
                <w:rFonts w:ascii="Arial" w:hAnsi="Arial" w:cs="Arial"/>
                <w:noProof/>
                <w14:scene3d>
                  <w14:camera w14:prst="orthographicFront"/>
                  <w14:lightRig w14:rig="threePt" w14:dir="t">
                    <w14:rot w14:lat="0" w14:lon="0" w14:rev="0"/>
                  </w14:lightRig>
                </w14:scene3d>
              </w:rPr>
              <w:t>19.4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Paiement</w:t>
            </w:r>
            <w:r w:rsidR="00F26EA5">
              <w:rPr>
                <w:noProof/>
                <w:webHidden/>
              </w:rPr>
              <w:tab/>
            </w:r>
            <w:r w:rsidR="00F26EA5">
              <w:rPr>
                <w:noProof/>
                <w:webHidden/>
              </w:rPr>
              <w:fldChar w:fldCharType="begin"/>
            </w:r>
            <w:r w:rsidR="00F26EA5">
              <w:rPr>
                <w:noProof/>
                <w:webHidden/>
              </w:rPr>
              <w:instrText xml:space="preserve"> PAGEREF _Toc210927246 \h </w:instrText>
            </w:r>
            <w:r w:rsidR="00F26EA5">
              <w:rPr>
                <w:noProof/>
                <w:webHidden/>
              </w:rPr>
            </w:r>
            <w:r w:rsidR="00F26EA5">
              <w:rPr>
                <w:noProof/>
                <w:webHidden/>
              </w:rPr>
              <w:fldChar w:fldCharType="separate"/>
            </w:r>
            <w:r w:rsidR="00F26EA5">
              <w:rPr>
                <w:noProof/>
                <w:webHidden/>
              </w:rPr>
              <w:t>39</w:t>
            </w:r>
            <w:r w:rsidR="00F26EA5">
              <w:rPr>
                <w:noProof/>
                <w:webHidden/>
              </w:rPr>
              <w:fldChar w:fldCharType="end"/>
            </w:r>
          </w:hyperlink>
        </w:p>
        <w:p w14:paraId="209FC173" w14:textId="142194D1"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47" w:history="1">
            <w:r w:rsidR="00F26EA5" w:rsidRPr="00F32EF5">
              <w:rPr>
                <w:rStyle w:val="Lienhypertexte"/>
                <w:rFonts w:ascii="Arial" w:hAnsi="Arial" w:cs="Arial"/>
                <w:noProof/>
                <w14:scene3d>
                  <w14:camera w14:prst="orthographicFront"/>
                  <w14:lightRig w14:rig="threePt" w14:dir="t">
                    <w14:rot w14:lat="0" w14:lon="0" w14:rev="0"/>
                  </w14:lightRig>
                </w14:scene3d>
              </w:rPr>
              <w:t>19.4.1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Répartition des paiements</w:t>
            </w:r>
            <w:r w:rsidR="00F26EA5">
              <w:rPr>
                <w:noProof/>
                <w:webHidden/>
              </w:rPr>
              <w:tab/>
            </w:r>
            <w:r w:rsidR="00F26EA5">
              <w:rPr>
                <w:noProof/>
                <w:webHidden/>
              </w:rPr>
              <w:fldChar w:fldCharType="begin"/>
            </w:r>
            <w:r w:rsidR="00F26EA5">
              <w:rPr>
                <w:noProof/>
                <w:webHidden/>
              </w:rPr>
              <w:instrText xml:space="preserve"> PAGEREF _Toc210927247 \h </w:instrText>
            </w:r>
            <w:r w:rsidR="00F26EA5">
              <w:rPr>
                <w:noProof/>
                <w:webHidden/>
              </w:rPr>
            </w:r>
            <w:r w:rsidR="00F26EA5">
              <w:rPr>
                <w:noProof/>
                <w:webHidden/>
              </w:rPr>
              <w:fldChar w:fldCharType="separate"/>
            </w:r>
            <w:r w:rsidR="00F26EA5">
              <w:rPr>
                <w:noProof/>
                <w:webHidden/>
              </w:rPr>
              <w:t>39</w:t>
            </w:r>
            <w:r w:rsidR="00F26EA5">
              <w:rPr>
                <w:noProof/>
                <w:webHidden/>
              </w:rPr>
              <w:fldChar w:fldCharType="end"/>
            </w:r>
          </w:hyperlink>
        </w:p>
        <w:p w14:paraId="2BCD1B17" w14:textId="641D32BF"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48" w:history="1">
            <w:r w:rsidR="00F26EA5" w:rsidRPr="00F32EF5">
              <w:rPr>
                <w:rStyle w:val="Lienhypertexte"/>
                <w:rFonts w:ascii="Arial" w:hAnsi="Arial" w:cs="Arial"/>
                <w:noProof/>
                <w14:scene3d>
                  <w14:camera w14:prst="orthographicFront"/>
                  <w14:lightRig w14:rig="threePt" w14:dir="t">
                    <w14:rot w14:lat="0" w14:lon="0" w14:rev="0"/>
                  </w14:lightRig>
                </w14:scene3d>
              </w:rPr>
              <w:t>19.4.2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Présentation des factures électroniques</w:t>
            </w:r>
            <w:r w:rsidR="00F26EA5">
              <w:rPr>
                <w:noProof/>
                <w:webHidden/>
              </w:rPr>
              <w:tab/>
            </w:r>
            <w:r w:rsidR="00F26EA5">
              <w:rPr>
                <w:noProof/>
                <w:webHidden/>
              </w:rPr>
              <w:fldChar w:fldCharType="begin"/>
            </w:r>
            <w:r w:rsidR="00F26EA5">
              <w:rPr>
                <w:noProof/>
                <w:webHidden/>
              </w:rPr>
              <w:instrText xml:space="preserve"> PAGEREF _Toc210927248 \h </w:instrText>
            </w:r>
            <w:r w:rsidR="00F26EA5">
              <w:rPr>
                <w:noProof/>
                <w:webHidden/>
              </w:rPr>
            </w:r>
            <w:r w:rsidR="00F26EA5">
              <w:rPr>
                <w:noProof/>
                <w:webHidden/>
              </w:rPr>
              <w:fldChar w:fldCharType="separate"/>
            </w:r>
            <w:r w:rsidR="00F26EA5">
              <w:rPr>
                <w:noProof/>
                <w:webHidden/>
              </w:rPr>
              <w:t>39</w:t>
            </w:r>
            <w:r w:rsidR="00F26EA5">
              <w:rPr>
                <w:noProof/>
                <w:webHidden/>
              </w:rPr>
              <w:fldChar w:fldCharType="end"/>
            </w:r>
          </w:hyperlink>
        </w:p>
        <w:p w14:paraId="769511AD" w14:textId="692EC75F"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49" w:history="1">
            <w:r w:rsidR="00F26EA5" w:rsidRPr="00F32EF5">
              <w:rPr>
                <w:rStyle w:val="Lienhypertexte"/>
                <w:rFonts w:ascii="Arial" w:hAnsi="Arial" w:cs="Arial"/>
                <w:noProof/>
                <w14:scene3d>
                  <w14:camera w14:prst="orthographicFront"/>
                  <w14:lightRig w14:rig="threePt" w14:dir="t">
                    <w14:rot w14:lat="0" w14:lon="0" w14:rev="0"/>
                  </w14:lightRig>
                </w14:scene3d>
              </w:rPr>
              <w:t>19.4.3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Mentions à faire figurer dans la facture</w:t>
            </w:r>
            <w:r w:rsidR="00F26EA5">
              <w:rPr>
                <w:noProof/>
                <w:webHidden/>
              </w:rPr>
              <w:tab/>
            </w:r>
            <w:r w:rsidR="00F26EA5">
              <w:rPr>
                <w:noProof/>
                <w:webHidden/>
              </w:rPr>
              <w:fldChar w:fldCharType="begin"/>
            </w:r>
            <w:r w:rsidR="00F26EA5">
              <w:rPr>
                <w:noProof/>
                <w:webHidden/>
              </w:rPr>
              <w:instrText xml:space="preserve"> PAGEREF _Toc210927249 \h </w:instrText>
            </w:r>
            <w:r w:rsidR="00F26EA5">
              <w:rPr>
                <w:noProof/>
                <w:webHidden/>
              </w:rPr>
            </w:r>
            <w:r w:rsidR="00F26EA5">
              <w:rPr>
                <w:noProof/>
                <w:webHidden/>
              </w:rPr>
              <w:fldChar w:fldCharType="separate"/>
            </w:r>
            <w:r w:rsidR="00F26EA5">
              <w:rPr>
                <w:noProof/>
                <w:webHidden/>
              </w:rPr>
              <w:t>40</w:t>
            </w:r>
            <w:r w:rsidR="00F26EA5">
              <w:rPr>
                <w:noProof/>
                <w:webHidden/>
              </w:rPr>
              <w:fldChar w:fldCharType="end"/>
            </w:r>
          </w:hyperlink>
        </w:p>
        <w:p w14:paraId="4FD40F42" w14:textId="3A96C943"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50" w:history="1">
            <w:r w:rsidR="00F26EA5" w:rsidRPr="00F32EF5">
              <w:rPr>
                <w:rStyle w:val="Lienhypertexte"/>
                <w:rFonts w:ascii="Arial" w:hAnsi="Arial" w:cs="Arial"/>
                <w:noProof/>
                <w14:scene3d>
                  <w14:camera w14:prst="orthographicFront"/>
                  <w14:lightRig w14:rig="threePt" w14:dir="t">
                    <w14:rot w14:lat="0" w14:lon="0" w14:rev="0"/>
                  </w14:lightRig>
                </w14:scene3d>
              </w:rPr>
              <w:t>19.4.4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Traitement des factures</w:t>
            </w:r>
            <w:r w:rsidR="00F26EA5">
              <w:rPr>
                <w:noProof/>
                <w:webHidden/>
              </w:rPr>
              <w:tab/>
            </w:r>
            <w:r w:rsidR="00F26EA5">
              <w:rPr>
                <w:noProof/>
                <w:webHidden/>
              </w:rPr>
              <w:fldChar w:fldCharType="begin"/>
            </w:r>
            <w:r w:rsidR="00F26EA5">
              <w:rPr>
                <w:noProof/>
                <w:webHidden/>
              </w:rPr>
              <w:instrText xml:space="preserve"> PAGEREF _Toc210927250 \h </w:instrText>
            </w:r>
            <w:r w:rsidR="00F26EA5">
              <w:rPr>
                <w:noProof/>
                <w:webHidden/>
              </w:rPr>
            </w:r>
            <w:r w:rsidR="00F26EA5">
              <w:rPr>
                <w:noProof/>
                <w:webHidden/>
              </w:rPr>
              <w:fldChar w:fldCharType="separate"/>
            </w:r>
            <w:r w:rsidR="00F26EA5">
              <w:rPr>
                <w:noProof/>
                <w:webHidden/>
              </w:rPr>
              <w:t>40</w:t>
            </w:r>
            <w:r w:rsidR="00F26EA5">
              <w:rPr>
                <w:noProof/>
                <w:webHidden/>
              </w:rPr>
              <w:fldChar w:fldCharType="end"/>
            </w:r>
          </w:hyperlink>
        </w:p>
        <w:p w14:paraId="155A4918" w14:textId="3E64788B" w:rsidR="00F26EA5" w:rsidRDefault="00354B4E">
          <w:pPr>
            <w:pStyle w:val="TM2"/>
            <w:rPr>
              <w:rFonts w:eastAsiaTheme="minorEastAsia"/>
              <w:noProof/>
              <w:kern w:val="2"/>
              <w:sz w:val="24"/>
              <w:szCs w:val="24"/>
              <w:lang w:eastAsia="fr-FR"/>
              <w14:ligatures w14:val="standardContextual"/>
            </w:rPr>
          </w:pPr>
          <w:hyperlink w:anchor="_Toc210927251" w:history="1">
            <w:r w:rsidR="00F26EA5" w:rsidRPr="00F32EF5">
              <w:rPr>
                <w:rStyle w:val="Lienhypertexte"/>
                <w:rFonts w:ascii="Arial" w:hAnsi="Arial" w:cs="Arial"/>
                <w:noProof/>
                <w14:scene3d>
                  <w14:camera w14:prst="orthographicFront"/>
                  <w14:lightRig w14:rig="threePt" w14:dir="t">
                    <w14:rot w14:lat="0" w14:lon="0" w14:rev="0"/>
                  </w14:lightRig>
                </w14:scene3d>
              </w:rPr>
              <w:t>19.5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Escompte</w:t>
            </w:r>
            <w:r w:rsidR="00F26EA5">
              <w:rPr>
                <w:noProof/>
                <w:webHidden/>
              </w:rPr>
              <w:tab/>
            </w:r>
            <w:r w:rsidR="00F26EA5">
              <w:rPr>
                <w:noProof/>
                <w:webHidden/>
              </w:rPr>
              <w:fldChar w:fldCharType="begin"/>
            </w:r>
            <w:r w:rsidR="00F26EA5">
              <w:rPr>
                <w:noProof/>
                <w:webHidden/>
              </w:rPr>
              <w:instrText xml:space="preserve"> PAGEREF _Toc210927251 \h </w:instrText>
            </w:r>
            <w:r w:rsidR="00F26EA5">
              <w:rPr>
                <w:noProof/>
                <w:webHidden/>
              </w:rPr>
            </w:r>
            <w:r w:rsidR="00F26EA5">
              <w:rPr>
                <w:noProof/>
                <w:webHidden/>
              </w:rPr>
              <w:fldChar w:fldCharType="separate"/>
            </w:r>
            <w:r w:rsidR="00F26EA5">
              <w:rPr>
                <w:noProof/>
                <w:webHidden/>
              </w:rPr>
              <w:t>41</w:t>
            </w:r>
            <w:r w:rsidR="00F26EA5">
              <w:rPr>
                <w:noProof/>
                <w:webHidden/>
              </w:rPr>
              <w:fldChar w:fldCharType="end"/>
            </w:r>
          </w:hyperlink>
        </w:p>
        <w:p w14:paraId="43B2E9B2" w14:textId="788EC214" w:rsidR="00F26EA5" w:rsidRDefault="00354B4E">
          <w:pPr>
            <w:pStyle w:val="TM2"/>
            <w:rPr>
              <w:rFonts w:eastAsiaTheme="minorEastAsia"/>
              <w:noProof/>
              <w:kern w:val="2"/>
              <w:sz w:val="24"/>
              <w:szCs w:val="24"/>
              <w:lang w:eastAsia="fr-FR"/>
              <w14:ligatures w14:val="standardContextual"/>
            </w:rPr>
          </w:pPr>
          <w:hyperlink w:anchor="_Toc210927252" w:history="1">
            <w:r w:rsidR="00F26EA5" w:rsidRPr="00F32EF5">
              <w:rPr>
                <w:rStyle w:val="Lienhypertexte"/>
                <w:rFonts w:ascii="Arial" w:hAnsi="Arial" w:cs="Arial"/>
                <w:noProof/>
                <w14:scene3d>
                  <w14:camera w14:prst="orthographicFront"/>
                  <w14:lightRig w14:rig="threePt" w14:dir="t">
                    <w14:rot w14:lat="0" w14:lon="0" w14:rev="0"/>
                  </w14:lightRig>
                </w14:scene3d>
              </w:rPr>
              <w:t>19.6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Intérêts moratoires et indemnité forfaitaire pour frais de recouvrement</w:t>
            </w:r>
            <w:r w:rsidR="00F26EA5">
              <w:rPr>
                <w:noProof/>
                <w:webHidden/>
              </w:rPr>
              <w:tab/>
            </w:r>
            <w:r w:rsidR="00F26EA5">
              <w:rPr>
                <w:noProof/>
                <w:webHidden/>
              </w:rPr>
              <w:fldChar w:fldCharType="begin"/>
            </w:r>
            <w:r w:rsidR="00F26EA5">
              <w:rPr>
                <w:noProof/>
                <w:webHidden/>
              </w:rPr>
              <w:instrText xml:space="preserve"> PAGEREF _Toc210927252 \h </w:instrText>
            </w:r>
            <w:r w:rsidR="00F26EA5">
              <w:rPr>
                <w:noProof/>
                <w:webHidden/>
              </w:rPr>
            </w:r>
            <w:r w:rsidR="00F26EA5">
              <w:rPr>
                <w:noProof/>
                <w:webHidden/>
              </w:rPr>
              <w:fldChar w:fldCharType="separate"/>
            </w:r>
            <w:r w:rsidR="00F26EA5">
              <w:rPr>
                <w:noProof/>
                <w:webHidden/>
              </w:rPr>
              <w:t>41</w:t>
            </w:r>
            <w:r w:rsidR="00F26EA5">
              <w:rPr>
                <w:noProof/>
                <w:webHidden/>
              </w:rPr>
              <w:fldChar w:fldCharType="end"/>
            </w:r>
          </w:hyperlink>
        </w:p>
        <w:p w14:paraId="41BC328C" w14:textId="688FA37C"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53" w:history="1">
            <w:r w:rsidR="00F26EA5" w:rsidRPr="00F32EF5">
              <w:rPr>
                <w:rStyle w:val="Lienhypertexte"/>
                <w:rFonts w:ascii="Arial" w:hAnsi="Arial" w:cs="Arial"/>
                <w:noProof/>
                <w14:scene3d>
                  <w14:camera w14:prst="orthographicFront"/>
                  <w14:lightRig w14:rig="threePt" w14:dir="t">
                    <w14:rot w14:lat="0" w14:lon="0" w14:rev="0"/>
                  </w14:lightRig>
                </w14:scene3d>
              </w:rPr>
              <w:t>20</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Pénalités</w:t>
            </w:r>
            <w:r w:rsidR="00F26EA5">
              <w:rPr>
                <w:noProof/>
                <w:webHidden/>
              </w:rPr>
              <w:tab/>
            </w:r>
            <w:r w:rsidR="00F26EA5">
              <w:rPr>
                <w:noProof/>
                <w:webHidden/>
              </w:rPr>
              <w:fldChar w:fldCharType="begin"/>
            </w:r>
            <w:r w:rsidR="00F26EA5">
              <w:rPr>
                <w:noProof/>
                <w:webHidden/>
              </w:rPr>
              <w:instrText xml:space="preserve"> PAGEREF _Toc210927253 \h </w:instrText>
            </w:r>
            <w:r w:rsidR="00F26EA5">
              <w:rPr>
                <w:noProof/>
                <w:webHidden/>
              </w:rPr>
            </w:r>
            <w:r w:rsidR="00F26EA5">
              <w:rPr>
                <w:noProof/>
                <w:webHidden/>
              </w:rPr>
              <w:fldChar w:fldCharType="separate"/>
            </w:r>
            <w:r w:rsidR="00F26EA5">
              <w:rPr>
                <w:noProof/>
                <w:webHidden/>
              </w:rPr>
              <w:t>41</w:t>
            </w:r>
            <w:r w:rsidR="00F26EA5">
              <w:rPr>
                <w:noProof/>
                <w:webHidden/>
              </w:rPr>
              <w:fldChar w:fldCharType="end"/>
            </w:r>
          </w:hyperlink>
        </w:p>
        <w:p w14:paraId="6BEBF960" w14:textId="42A7E306" w:rsidR="00F26EA5" w:rsidRDefault="00354B4E">
          <w:pPr>
            <w:pStyle w:val="TM2"/>
            <w:rPr>
              <w:rFonts w:eastAsiaTheme="minorEastAsia"/>
              <w:noProof/>
              <w:kern w:val="2"/>
              <w:sz w:val="24"/>
              <w:szCs w:val="24"/>
              <w:lang w:eastAsia="fr-FR"/>
              <w14:ligatures w14:val="standardContextual"/>
            </w:rPr>
          </w:pPr>
          <w:hyperlink w:anchor="_Toc210927254" w:history="1">
            <w:r w:rsidR="00F26EA5" w:rsidRPr="00F32EF5">
              <w:rPr>
                <w:rStyle w:val="Lienhypertexte"/>
                <w:rFonts w:ascii="Arial" w:hAnsi="Arial" w:cs="Arial"/>
                <w:noProof/>
                <w14:scene3d>
                  <w14:camera w14:prst="orthographicFront"/>
                  <w14:lightRig w14:rig="threePt" w14:dir="t">
                    <w14:rot w14:lat="0" w14:lon="0" w14:rev="0"/>
                  </w14:lightRig>
                </w14:scene3d>
              </w:rPr>
              <w:t>20.1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Généralités</w:t>
            </w:r>
            <w:r w:rsidR="00F26EA5">
              <w:rPr>
                <w:noProof/>
                <w:webHidden/>
              </w:rPr>
              <w:tab/>
            </w:r>
            <w:r w:rsidR="00F26EA5">
              <w:rPr>
                <w:noProof/>
                <w:webHidden/>
              </w:rPr>
              <w:fldChar w:fldCharType="begin"/>
            </w:r>
            <w:r w:rsidR="00F26EA5">
              <w:rPr>
                <w:noProof/>
                <w:webHidden/>
              </w:rPr>
              <w:instrText xml:space="preserve"> PAGEREF _Toc210927254 \h </w:instrText>
            </w:r>
            <w:r w:rsidR="00F26EA5">
              <w:rPr>
                <w:noProof/>
                <w:webHidden/>
              </w:rPr>
            </w:r>
            <w:r w:rsidR="00F26EA5">
              <w:rPr>
                <w:noProof/>
                <w:webHidden/>
              </w:rPr>
              <w:fldChar w:fldCharType="separate"/>
            </w:r>
            <w:r w:rsidR="00F26EA5">
              <w:rPr>
                <w:noProof/>
                <w:webHidden/>
              </w:rPr>
              <w:t>41</w:t>
            </w:r>
            <w:r w:rsidR="00F26EA5">
              <w:rPr>
                <w:noProof/>
                <w:webHidden/>
              </w:rPr>
              <w:fldChar w:fldCharType="end"/>
            </w:r>
          </w:hyperlink>
        </w:p>
        <w:p w14:paraId="56CAD3E1" w14:textId="7D777B47" w:rsidR="00F26EA5" w:rsidRDefault="00354B4E">
          <w:pPr>
            <w:pStyle w:val="TM2"/>
            <w:rPr>
              <w:rFonts w:eastAsiaTheme="minorEastAsia"/>
              <w:noProof/>
              <w:kern w:val="2"/>
              <w:sz w:val="24"/>
              <w:szCs w:val="24"/>
              <w:lang w:eastAsia="fr-FR"/>
              <w14:ligatures w14:val="standardContextual"/>
            </w:rPr>
          </w:pPr>
          <w:hyperlink w:anchor="_Toc210927255" w:history="1">
            <w:r w:rsidR="00F26EA5" w:rsidRPr="00F32EF5">
              <w:rPr>
                <w:rStyle w:val="Lienhypertexte"/>
                <w:rFonts w:ascii="Arial" w:hAnsi="Arial" w:cs="Arial"/>
                <w:noProof/>
                <w14:scene3d>
                  <w14:camera w14:prst="orthographicFront"/>
                  <w14:lightRig w14:rig="threePt" w14:dir="t">
                    <w14:rot w14:lat="0" w14:lon="0" w14:rev="0"/>
                  </w14:lightRig>
                </w14:scene3d>
              </w:rPr>
              <w:t>20.2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Pénalités de retard</w:t>
            </w:r>
            <w:r w:rsidR="00F26EA5">
              <w:rPr>
                <w:noProof/>
                <w:webHidden/>
              </w:rPr>
              <w:tab/>
            </w:r>
            <w:r w:rsidR="00F26EA5">
              <w:rPr>
                <w:noProof/>
                <w:webHidden/>
              </w:rPr>
              <w:fldChar w:fldCharType="begin"/>
            </w:r>
            <w:r w:rsidR="00F26EA5">
              <w:rPr>
                <w:noProof/>
                <w:webHidden/>
              </w:rPr>
              <w:instrText xml:space="preserve"> PAGEREF _Toc210927255 \h </w:instrText>
            </w:r>
            <w:r w:rsidR="00F26EA5">
              <w:rPr>
                <w:noProof/>
                <w:webHidden/>
              </w:rPr>
            </w:r>
            <w:r w:rsidR="00F26EA5">
              <w:rPr>
                <w:noProof/>
                <w:webHidden/>
              </w:rPr>
              <w:fldChar w:fldCharType="separate"/>
            </w:r>
            <w:r w:rsidR="00F26EA5">
              <w:rPr>
                <w:noProof/>
                <w:webHidden/>
              </w:rPr>
              <w:t>41</w:t>
            </w:r>
            <w:r w:rsidR="00F26EA5">
              <w:rPr>
                <w:noProof/>
                <w:webHidden/>
              </w:rPr>
              <w:fldChar w:fldCharType="end"/>
            </w:r>
          </w:hyperlink>
        </w:p>
        <w:p w14:paraId="3E2F5041" w14:textId="0BF7B96B" w:rsidR="00F26EA5" w:rsidRDefault="00354B4E">
          <w:pPr>
            <w:pStyle w:val="TM2"/>
            <w:rPr>
              <w:rFonts w:eastAsiaTheme="minorEastAsia"/>
              <w:noProof/>
              <w:kern w:val="2"/>
              <w:sz w:val="24"/>
              <w:szCs w:val="24"/>
              <w:lang w:eastAsia="fr-FR"/>
              <w14:ligatures w14:val="standardContextual"/>
            </w:rPr>
          </w:pPr>
          <w:hyperlink w:anchor="_Toc210927256" w:history="1">
            <w:r w:rsidR="00F26EA5" w:rsidRPr="00F32EF5">
              <w:rPr>
                <w:rStyle w:val="Lienhypertexte"/>
                <w:rFonts w:ascii="Arial" w:eastAsia="Times New Roman" w:hAnsi="Arial" w:cs="Arial"/>
                <w:noProof/>
                <w14:scene3d>
                  <w14:camera w14:prst="orthographicFront"/>
                  <w14:lightRig w14:rig="threePt" w14:dir="t">
                    <w14:rot w14:lat="0" w14:lon="0" w14:rev="0"/>
                  </w14:lightRig>
                </w14:scene3d>
              </w:rPr>
              <w:t>20.3</w:t>
            </w:r>
            <w:r w:rsidR="00F26EA5">
              <w:rPr>
                <w:rFonts w:eastAsiaTheme="minorEastAsia"/>
                <w:noProof/>
                <w:kern w:val="2"/>
                <w:sz w:val="24"/>
                <w:szCs w:val="24"/>
                <w:lang w:eastAsia="fr-FR"/>
                <w14:ligatures w14:val="standardContextual"/>
              </w:rPr>
              <w:tab/>
            </w:r>
            <w:r w:rsidR="00F26EA5" w:rsidRPr="00F32EF5">
              <w:rPr>
                <w:rStyle w:val="Lienhypertexte"/>
                <w:rFonts w:ascii="Arial" w:eastAsia="Times New Roman" w:hAnsi="Arial" w:cs="Arial"/>
                <w:noProof/>
              </w:rPr>
              <w:t>Pénalités pour refus de prise de commande</w:t>
            </w:r>
            <w:r w:rsidR="00F26EA5">
              <w:rPr>
                <w:noProof/>
                <w:webHidden/>
              </w:rPr>
              <w:tab/>
            </w:r>
            <w:r w:rsidR="00F26EA5">
              <w:rPr>
                <w:noProof/>
                <w:webHidden/>
              </w:rPr>
              <w:fldChar w:fldCharType="begin"/>
            </w:r>
            <w:r w:rsidR="00F26EA5">
              <w:rPr>
                <w:noProof/>
                <w:webHidden/>
              </w:rPr>
              <w:instrText xml:space="preserve"> PAGEREF _Toc210927256 \h </w:instrText>
            </w:r>
            <w:r w:rsidR="00F26EA5">
              <w:rPr>
                <w:noProof/>
                <w:webHidden/>
              </w:rPr>
            </w:r>
            <w:r w:rsidR="00F26EA5">
              <w:rPr>
                <w:noProof/>
                <w:webHidden/>
              </w:rPr>
              <w:fldChar w:fldCharType="separate"/>
            </w:r>
            <w:r w:rsidR="00F26EA5">
              <w:rPr>
                <w:noProof/>
                <w:webHidden/>
              </w:rPr>
              <w:t>42</w:t>
            </w:r>
            <w:r w:rsidR="00F26EA5">
              <w:rPr>
                <w:noProof/>
                <w:webHidden/>
              </w:rPr>
              <w:fldChar w:fldCharType="end"/>
            </w:r>
          </w:hyperlink>
        </w:p>
        <w:p w14:paraId="3826AE92" w14:textId="35865A52" w:rsidR="00F26EA5" w:rsidRDefault="00354B4E">
          <w:pPr>
            <w:pStyle w:val="TM2"/>
            <w:rPr>
              <w:rFonts w:eastAsiaTheme="minorEastAsia"/>
              <w:noProof/>
              <w:kern w:val="2"/>
              <w:sz w:val="24"/>
              <w:szCs w:val="24"/>
              <w:lang w:eastAsia="fr-FR"/>
              <w14:ligatures w14:val="standardContextual"/>
            </w:rPr>
          </w:pPr>
          <w:hyperlink w:anchor="_Toc210927257" w:history="1">
            <w:r w:rsidR="00F26EA5" w:rsidRPr="00F32EF5">
              <w:rPr>
                <w:rStyle w:val="Lienhypertexte"/>
                <w:rFonts w:ascii="Arial" w:hAnsi="Arial" w:cs="Arial"/>
                <w:noProof/>
                <w14:scene3d>
                  <w14:camera w14:prst="orthographicFront"/>
                  <w14:lightRig w14:rig="threePt" w14:dir="t">
                    <w14:rot w14:lat="0" w14:lon="0" w14:rev="0"/>
                  </w14:lightRig>
                </w14:scene3d>
              </w:rPr>
              <w:t>20.4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Pannes récurrentes entrainant une perte de réactifs</w:t>
            </w:r>
            <w:r w:rsidR="00F26EA5">
              <w:rPr>
                <w:noProof/>
                <w:webHidden/>
              </w:rPr>
              <w:tab/>
            </w:r>
            <w:r w:rsidR="00F26EA5">
              <w:rPr>
                <w:noProof/>
                <w:webHidden/>
              </w:rPr>
              <w:fldChar w:fldCharType="begin"/>
            </w:r>
            <w:r w:rsidR="00F26EA5">
              <w:rPr>
                <w:noProof/>
                <w:webHidden/>
              </w:rPr>
              <w:instrText xml:space="preserve"> PAGEREF _Toc210927257 \h </w:instrText>
            </w:r>
            <w:r w:rsidR="00F26EA5">
              <w:rPr>
                <w:noProof/>
                <w:webHidden/>
              </w:rPr>
            </w:r>
            <w:r w:rsidR="00F26EA5">
              <w:rPr>
                <w:noProof/>
                <w:webHidden/>
              </w:rPr>
              <w:fldChar w:fldCharType="separate"/>
            </w:r>
            <w:r w:rsidR="00F26EA5">
              <w:rPr>
                <w:noProof/>
                <w:webHidden/>
              </w:rPr>
              <w:t>42</w:t>
            </w:r>
            <w:r w:rsidR="00F26EA5">
              <w:rPr>
                <w:noProof/>
                <w:webHidden/>
              </w:rPr>
              <w:fldChar w:fldCharType="end"/>
            </w:r>
          </w:hyperlink>
        </w:p>
        <w:p w14:paraId="3F03F287" w14:textId="12014021" w:rsidR="00F26EA5" w:rsidRDefault="00354B4E">
          <w:pPr>
            <w:pStyle w:val="TM2"/>
            <w:rPr>
              <w:rFonts w:eastAsiaTheme="minorEastAsia"/>
              <w:noProof/>
              <w:kern w:val="2"/>
              <w:sz w:val="24"/>
              <w:szCs w:val="24"/>
              <w:lang w:eastAsia="fr-FR"/>
              <w14:ligatures w14:val="standardContextual"/>
            </w:rPr>
          </w:pPr>
          <w:hyperlink w:anchor="_Toc210927258" w:history="1">
            <w:r w:rsidR="00F26EA5" w:rsidRPr="00F32EF5">
              <w:rPr>
                <w:rStyle w:val="Lienhypertexte"/>
                <w:rFonts w:ascii="Arial" w:hAnsi="Arial" w:cs="Arial"/>
                <w:noProof/>
                <w14:scene3d>
                  <w14:camera w14:prst="orthographicFront"/>
                  <w14:lightRig w14:rig="threePt" w14:dir="t">
                    <w14:rot w14:lat="0" w14:lon="0" w14:rev="0"/>
                  </w14:lightRig>
                </w14:scene3d>
              </w:rPr>
              <w:t>20.5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Pénalités pour mauvaise exécution des prestations</w:t>
            </w:r>
            <w:r w:rsidR="00F26EA5">
              <w:rPr>
                <w:noProof/>
                <w:webHidden/>
              </w:rPr>
              <w:tab/>
            </w:r>
            <w:r w:rsidR="00F26EA5">
              <w:rPr>
                <w:noProof/>
                <w:webHidden/>
              </w:rPr>
              <w:fldChar w:fldCharType="begin"/>
            </w:r>
            <w:r w:rsidR="00F26EA5">
              <w:rPr>
                <w:noProof/>
                <w:webHidden/>
              </w:rPr>
              <w:instrText xml:space="preserve"> PAGEREF _Toc210927258 \h </w:instrText>
            </w:r>
            <w:r w:rsidR="00F26EA5">
              <w:rPr>
                <w:noProof/>
                <w:webHidden/>
              </w:rPr>
            </w:r>
            <w:r w:rsidR="00F26EA5">
              <w:rPr>
                <w:noProof/>
                <w:webHidden/>
              </w:rPr>
              <w:fldChar w:fldCharType="separate"/>
            </w:r>
            <w:r w:rsidR="00F26EA5">
              <w:rPr>
                <w:noProof/>
                <w:webHidden/>
              </w:rPr>
              <w:t>42</w:t>
            </w:r>
            <w:r w:rsidR="00F26EA5">
              <w:rPr>
                <w:noProof/>
                <w:webHidden/>
              </w:rPr>
              <w:fldChar w:fldCharType="end"/>
            </w:r>
          </w:hyperlink>
        </w:p>
        <w:p w14:paraId="157BF691" w14:textId="2FF972EA" w:rsidR="00F26EA5" w:rsidRDefault="00354B4E">
          <w:pPr>
            <w:pStyle w:val="TM2"/>
            <w:rPr>
              <w:rFonts w:eastAsiaTheme="minorEastAsia"/>
              <w:noProof/>
              <w:kern w:val="2"/>
              <w:sz w:val="24"/>
              <w:szCs w:val="24"/>
              <w:lang w:eastAsia="fr-FR"/>
              <w14:ligatures w14:val="standardContextual"/>
            </w:rPr>
          </w:pPr>
          <w:hyperlink w:anchor="_Toc210927259" w:history="1">
            <w:r w:rsidR="00F26EA5" w:rsidRPr="00F32EF5">
              <w:rPr>
                <w:rStyle w:val="Lienhypertexte"/>
                <w:rFonts w:ascii="Arial" w:hAnsi="Arial" w:cs="Arial"/>
                <w:noProof/>
                <w14:scene3d>
                  <w14:camera w14:prst="orthographicFront"/>
                  <w14:lightRig w14:rig="threePt" w14:dir="t">
                    <w14:rot w14:lat="0" w14:lon="0" w14:rev="0"/>
                  </w14:lightRig>
                </w14:scene3d>
              </w:rPr>
              <w:t>20.6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Pénalités pour rupture d’approvisionnement</w:t>
            </w:r>
            <w:r w:rsidR="00F26EA5">
              <w:rPr>
                <w:noProof/>
                <w:webHidden/>
              </w:rPr>
              <w:tab/>
            </w:r>
            <w:r w:rsidR="00F26EA5">
              <w:rPr>
                <w:noProof/>
                <w:webHidden/>
              </w:rPr>
              <w:fldChar w:fldCharType="begin"/>
            </w:r>
            <w:r w:rsidR="00F26EA5">
              <w:rPr>
                <w:noProof/>
                <w:webHidden/>
              </w:rPr>
              <w:instrText xml:space="preserve"> PAGEREF _Toc210927259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4FAEE421" w14:textId="27776E40" w:rsidR="00F26EA5" w:rsidRDefault="00354B4E">
          <w:pPr>
            <w:pStyle w:val="TM2"/>
            <w:rPr>
              <w:rFonts w:eastAsiaTheme="minorEastAsia"/>
              <w:noProof/>
              <w:kern w:val="2"/>
              <w:sz w:val="24"/>
              <w:szCs w:val="24"/>
              <w:lang w:eastAsia="fr-FR"/>
              <w14:ligatures w14:val="standardContextual"/>
            </w:rPr>
          </w:pPr>
          <w:hyperlink w:anchor="_Toc210927260" w:history="1">
            <w:r w:rsidR="00F26EA5" w:rsidRPr="00F32EF5">
              <w:rPr>
                <w:rStyle w:val="Lienhypertexte"/>
                <w:rFonts w:ascii="Arial" w:hAnsi="Arial" w:cs="Arial"/>
                <w:noProof/>
                <w14:scene3d>
                  <w14:camera w14:prst="orthographicFront"/>
                  <w14:lightRig w14:rig="threePt" w14:dir="t">
                    <w14:rot w14:lat="0" w14:lon="0" w14:rev="0"/>
                  </w14:lightRig>
                </w14:scene3d>
              </w:rPr>
              <w:t>20.7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Cumul des pénalités</w:t>
            </w:r>
            <w:r w:rsidR="00F26EA5">
              <w:rPr>
                <w:noProof/>
                <w:webHidden/>
              </w:rPr>
              <w:tab/>
            </w:r>
            <w:r w:rsidR="00F26EA5">
              <w:rPr>
                <w:noProof/>
                <w:webHidden/>
              </w:rPr>
              <w:fldChar w:fldCharType="begin"/>
            </w:r>
            <w:r w:rsidR="00F26EA5">
              <w:rPr>
                <w:noProof/>
                <w:webHidden/>
              </w:rPr>
              <w:instrText xml:space="preserve"> PAGEREF _Toc210927260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03729C76" w14:textId="42CED3C4" w:rsidR="00F26EA5" w:rsidRDefault="00354B4E">
          <w:pPr>
            <w:pStyle w:val="TM2"/>
            <w:rPr>
              <w:rFonts w:eastAsiaTheme="minorEastAsia"/>
              <w:noProof/>
              <w:kern w:val="2"/>
              <w:sz w:val="24"/>
              <w:szCs w:val="24"/>
              <w:lang w:eastAsia="fr-FR"/>
              <w14:ligatures w14:val="standardContextual"/>
            </w:rPr>
          </w:pPr>
          <w:hyperlink w:anchor="_Toc210927261" w:history="1">
            <w:r w:rsidR="00F26EA5" w:rsidRPr="00F32EF5">
              <w:rPr>
                <w:rStyle w:val="Lienhypertexte"/>
                <w:rFonts w:ascii="Arial" w:hAnsi="Arial" w:cs="Arial"/>
                <w:noProof/>
                <w14:scene3d>
                  <w14:camera w14:prst="orthographicFront"/>
                  <w14:lightRig w14:rig="threePt" w14:dir="t">
                    <w14:rot w14:lat="0" w14:lon="0" w14:rev="0"/>
                  </w14:lightRig>
                </w14:scene3d>
              </w:rPr>
              <w:t>20.8</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Plafond du montant des pénalités</w:t>
            </w:r>
            <w:r w:rsidR="00F26EA5">
              <w:rPr>
                <w:noProof/>
                <w:webHidden/>
              </w:rPr>
              <w:tab/>
            </w:r>
            <w:r w:rsidR="00F26EA5">
              <w:rPr>
                <w:noProof/>
                <w:webHidden/>
              </w:rPr>
              <w:fldChar w:fldCharType="begin"/>
            </w:r>
            <w:r w:rsidR="00F26EA5">
              <w:rPr>
                <w:noProof/>
                <w:webHidden/>
              </w:rPr>
              <w:instrText xml:space="preserve"> PAGEREF _Toc210927261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5EE8FF81" w14:textId="587BFF92"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62" w:history="1">
            <w:r w:rsidR="00F26EA5" w:rsidRPr="00F32EF5">
              <w:rPr>
                <w:rStyle w:val="Lienhypertexte"/>
                <w:rFonts w:ascii="Arial" w:hAnsi="Arial" w:cs="Arial"/>
                <w:noProof/>
                <w14:scene3d>
                  <w14:camera w14:prst="orthographicFront"/>
                  <w14:lightRig w14:rig="threePt" w14:dir="t">
                    <w14:rot w14:lat="0" w14:lon="0" w14:rev="0"/>
                  </w14:lightRig>
                </w14:scene3d>
              </w:rPr>
              <w:t>21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Responsabilités</w:t>
            </w:r>
            <w:r w:rsidR="00F26EA5">
              <w:rPr>
                <w:noProof/>
                <w:webHidden/>
              </w:rPr>
              <w:tab/>
            </w:r>
            <w:r w:rsidR="00F26EA5">
              <w:rPr>
                <w:noProof/>
                <w:webHidden/>
              </w:rPr>
              <w:fldChar w:fldCharType="begin"/>
            </w:r>
            <w:r w:rsidR="00F26EA5">
              <w:rPr>
                <w:noProof/>
                <w:webHidden/>
              </w:rPr>
              <w:instrText xml:space="preserve"> PAGEREF _Toc210927262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2B9EF140" w14:textId="5B4421CE"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63" w:history="1">
            <w:r w:rsidR="00F26EA5" w:rsidRPr="00F32EF5">
              <w:rPr>
                <w:rStyle w:val="Lienhypertexte"/>
                <w:rFonts w:ascii="Arial" w:hAnsi="Arial" w:cs="Arial"/>
                <w:noProof/>
                <w14:scene3d>
                  <w14:camera w14:prst="orthographicFront"/>
                  <w14:lightRig w14:rig="threePt" w14:dir="t">
                    <w14:rot w14:lat="0" w14:lon="0" w14:rev="0"/>
                  </w14:lightRig>
                </w14:scene3d>
              </w:rPr>
              <w:t>22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Clauses environnementales</w:t>
            </w:r>
            <w:r w:rsidR="00F26EA5">
              <w:rPr>
                <w:noProof/>
                <w:webHidden/>
              </w:rPr>
              <w:tab/>
            </w:r>
            <w:r w:rsidR="00F26EA5">
              <w:rPr>
                <w:noProof/>
                <w:webHidden/>
              </w:rPr>
              <w:fldChar w:fldCharType="begin"/>
            </w:r>
            <w:r w:rsidR="00F26EA5">
              <w:rPr>
                <w:noProof/>
                <w:webHidden/>
              </w:rPr>
              <w:instrText xml:space="preserve"> PAGEREF _Toc210927263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0B99E19F" w14:textId="60A8D100"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64" w:history="1">
            <w:r w:rsidR="00F26EA5" w:rsidRPr="00F32EF5">
              <w:rPr>
                <w:rStyle w:val="Lienhypertexte"/>
                <w:rFonts w:ascii="Arial" w:hAnsi="Arial" w:cs="Arial"/>
                <w:noProof/>
                <w14:scene3d>
                  <w14:camera w14:prst="orthographicFront"/>
                  <w14:lightRig w14:rig="threePt" w14:dir="t">
                    <w14:rot w14:lat="0" w14:lon="0" w14:rev="0"/>
                  </w14:lightRig>
                </w14:scene3d>
              </w:rPr>
              <w:t>23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Autres obligations du Titulaire</w:t>
            </w:r>
            <w:r w:rsidR="00F26EA5">
              <w:rPr>
                <w:noProof/>
                <w:webHidden/>
              </w:rPr>
              <w:tab/>
            </w:r>
            <w:r w:rsidR="00F26EA5">
              <w:rPr>
                <w:noProof/>
                <w:webHidden/>
              </w:rPr>
              <w:fldChar w:fldCharType="begin"/>
            </w:r>
            <w:r w:rsidR="00F26EA5">
              <w:rPr>
                <w:noProof/>
                <w:webHidden/>
              </w:rPr>
              <w:instrText xml:space="preserve"> PAGEREF _Toc210927264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29713B2C" w14:textId="337B710F" w:rsidR="00F26EA5" w:rsidRDefault="00354B4E">
          <w:pPr>
            <w:pStyle w:val="TM2"/>
            <w:rPr>
              <w:rFonts w:eastAsiaTheme="minorEastAsia"/>
              <w:noProof/>
              <w:kern w:val="2"/>
              <w:sz w:val="24"/>
              <w:szCs w:val="24"/>
              <w:lang w:eastAsia="fr-FR"/>
              <w14:ligatures w14:val="standardContextual"/>
            </w:rPr>
          </w:pPr>
          <w:hyperlink w:anchor="_Toc210927265" w:history="1">
            <w:r w:rsidR="00F26EA5" w:rsidRPr="00F32EF5">
              <w:rPr>
                <w:rStyle w:val="Lienhypertexte"/>
                <w:rFonts w:ascii="Arial" w:hAnsi="Arial" w:cs="Arial"/>
                <w:noProof/>
                <w14:scene3d>
                  <w14:camera w14:prst="orthographicFront"/>
                  <w14:lightRig w14:rig="threePt" w14:dir="t">
                    <w14:rot w14:lat="0" w14:lon="0" w14:rev="0"/>
                  </w14:lightRig>
                </w14:scene3d>
              </w:rPr>
              <w:t>23.1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Changements affectant le Titulaire</w:t>
            </w:r>
            <w:r w:rsidR="00F26EA5">
              <w:rPr>
                <w:noProof/>
                <w:webHidden/>
              </w:rPr>
              <w:tab/>
            </w:r>
            <w:r w:rsidR="00F26EA5">
              <w:rPr>
                <w:noProof/>
                <w:webHidden/>
              </w:rPr>
              <w:fldChar w:fldCharType="begin"/>
            </w:r>
            <w:r w:rsidR="00F26EA5">
              <w:rPr>
                <w:noProof/>
                <w:webHidden/>
              </w:rPr>
              <w:instrText xml:space="preserve"> PAGEREF _Toc210927265 \h </w:instrText>
            </w:r>
            <w:r w:rsidR="00F26EA5">
              <w:rPr>
                <w:noProof/>
                <w:webHidden/>
              </w:rPr>
            </w:r>
            <w:r w:rsidR="00F26EA5">
              <w:rPr>
                <w:noProof/>
                <w:webHidden/>
              </w:rPr>
              <w:fldChar w:fldCharType="separate"/>
            </w:r>
            <w:r w:rsidR="00F26EA5">
              <w:rPr>
                <w:noProof/>
                <w:webHidden/>
              </w:rPr>
              <w:t>43</w:t>
            </w:r>
            <w:r w:rsidR="00F26EA5">
              <w:rPr>
                <w:noProof/>
                <w:webHidden/>
              </w:rPr>
              <w:fldChar w:fldCharType="end"/>
            </w:r>
          </w:hyperlink>
        </w:p>
        <w:p w14:paraId="77F7D97A" w14:textId="060C35B9" w:rsidR="00F26EA5" w:rsidRDefault="00354B4E">
          <w:pPr>
            <w:pStyle w:val="TM2"/>
            <w:rPr>
              <w:rFonts w:eastAsiaTheme="minorEastAsia"/>
              <w:noProof/>
              <w:kern w:val="2"/>
              <w:sz w:val="24"/>
              <w:szCs w:val="24"/>
              <w:lang w:eastAsia="fr-FR"/>
              <w14:ligatures w14:val="standardContextual"/>
            </w:rPr>
          </w:pPr>
          <w:hyperlink w:anchor="_Toc210927266" w:history="1">
            <w:r w:rsidR="00F26EA5" w:rsidRPr="00F32EF5">
              <w:rPr>
                <w:rStyle w:val="Lienhypertexte"/>
                <w:rFonts w:ascii="Arial" w:hAnsi="Arial" w:cs="Arial"/>
                <w:noProof/>
                <w14:scene3d>
                  <w14:camera w14:prst="orthographicFront"/>
                  <w14:lightRig w14:rig="threePt" w14:dir="t">
                    <w14:rot w14:lat="0" w14:lon="0" w14:rev="0"/>
                  </w14:lightRig>
                </w14:scene3d>
              </w:rPr>
              <w:t>23.2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Sous-traitance</w:t>
            </w:r>
            <w:r w:rsidR="00F26EA5">
              <w:rPr>
                <w:noProof/>
                <w:webHidden/>
              </w:rPr>
              <w:tab/>
            </w:r>
            <w:r w:rsidR="00F26EA5">
              <w:rPr>
                <w:noProof/>
                <w:webHidden/>
              </w:rPr>
              <w:fldChar w:fldCharType="begin"/>
            </w:r>
            <w:r w:rsidR="00F26EA5">
              <w:rPr>
                <w:noProof/>
                <w:webHidden/>
              </w:rPr>
              <w:instrText xml:space="preserve"> PAGEREF _Toc210927266 \h </w:instrText>
            </w:r>
            <w:r w:rsidR="00F26EA5">
              <w:rPr>
                <w:noProof/>
                <w:webHidden/>
              </w:rPr>
            </w:r>
            <w:r w:rsidR="00F26EA5">
              <w:rPr>
                <w:noProof/>
                <w:webHidden/>
              </w:rPr>
              <w:fldChar w:fldCharType="separate"/>
            </w:r>
            <w:r w:rsidR="00F26EA5">
              <w:rPr>
                <w:noProof/>
                <w:webHidden/>
              </w:rPr>
              <w:t>44</w:t>
            </w:r>
            <w:r w:rsidR="00F26EA5">
              <w:rPr>
                <w:noProof/>
                <w:webHidden/>
              </w:rPr>
              <w:fldChar w:fldCharType="end"/>
            </w:r>
          </w:hyperlink>
        </w:p>
        <w:p w14:paraId="7A5F1CFF" w14:textId="2FFC62F9" w:rsidR="00F26EA5" w:rsidRDefault="00354B4E">
          <w:pPr>
            <w:pStyle w:val="TM2"/>
            <w:rPr>
              <w:rFonts w:eastAsiaTheme="minorEastAsia"/>
              <w:noProof/>
              <w:kern w:val="2"/>
              <w:sz w:val="24"/>
              <w:szCs w:val="24"/>
              <w:lang w:eastAsia="fr-FR"/>
              <w14:ligatures w14:val="standardContextual"/>
            </w:rPr>
          </w:pPr>
          <w:hyperlink w:anchor="_Toc210927267" w:history="1">
            <w:r w:rsidR="00F26EA5" w:rsidRPr="00F32EF5">
              <w:rPr>
                <w:rStyle w:val="Lienhypertexte"/>
                <w:rFonts w:ascii="Arial" w:hAnsi="Arial" w:cs="Arial"/>
                <w:noProof/>
                <w14:scene3d>
                  <w14:camera w14:prst="orthographicFront"/>
                  <w14:lightRig w14:rig="threePt" w14:dir="t">
                    <w14:rot w14:lat="0" w14:lon="0" w14:rev="0"/>
                  </w14:lightRig>
                </w14:scene3d>
              </w:rPr>
              <w:t>23.3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Assurances</w:t>
            </w:r>
            <w:r w:rsidR="00F26EA5">
              <w:rPr>
                <w:noProof/>
                <w:webHidden/>
              </w:rPr>
              <w:tab/>
            </w:r>
            <w:r w:rsidR="00F26EA5">
              <w:rPr>
                <w:noProof/>
                <w:webHidden/>
              </w:rPr>
              <w:fldChar w:fldCharType="begin"/>
            </w:r>
            <w:r w:rsidR="00F26EA5">
              <w:rPr>
                <w:noProof/>
                <w:webHidden/>
              </w:rPr>
              <w:instrText xml:space="preserve"> PAGEREF _Toc210927267 \h </w:instrText>
            </w:r>
            <w:r w:rsidR="00F26EA5">
              <w:rPr>
                <w:noProof/>
                <w:webHidden/>
              </w:rPr>
            </w:r>
            <w:r w:rsidR="00F26EA5">
              <w:rPr>
                <w:noProof/>
                <w:webHidden/>
              </w:rPr>
              <w:fldChar w:fldCharType="separate"/>
            </w:r>
            <w:r w:rsidR="00F26EA5">
              <w:rPr>
                <w:noProof/>
                <w:webHidden/>
              </w:rPr>
              <w:t>44</w:t>
            </w:r>
            <w:r w:rsidR="00F26EA5">
              <w:rPr>
                <w:noProof/>
                <w:webHidden/>
              </w:rPr>
              <w:fldChar w:fldCharType="end"/>
            </w:r>
          </w:hyperlink>
        </w:p>
        <w:p w14:paraId="2DE85042" w14:textId="2E7D9304" w:rsidR="00F26EA5" w:rsidRDefault="00354B4E">
          <w:pPr>
            <w:pStyle w:val="TM2"/>
            <w:rPr>
              <w:rFonts w:eastAsiaTheme="minorEastAsia"/>
              <w:noProof/>
              <w:kern w:val="2"/>
              <w:sz w:val="24"/>
              <w:szCs w:val="24"/>
              <w:lang w:eastAsia="fr-FR"/>
              <w14:ligatures w14:val="standardContextual"/>
            </w:rPr>
          </w:pPr>
          <w:hyperlink w:anchor="_Toc210927268" w:history="1">
            <w:r w:rsidR="00F26EA5" w:rsidRPr="00F32EF5">
              <w:rPr>
                <w:rStyle w:val="Lienhypertexte"/>
                <w:rFonts w:ascii="Arial" w:hAnsi="Arial" w:cs="Arial"/>
                <w:noProof/>
                <w14:scene3d>
                  <w14:camera w14:prst="orthographicFront"/>
                  <w14:lightRig w14:rig="threePt" w14:dir="t">
                    <w14:rot w14:lat="0" w14:lon="0" w14:rev="0"/>
                  </w14:lightRig>
                </w14:scene3d>
              </w:rPr>
              <w:t>23.4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Obligation de sécurité</w:t>
            </w:r>
            <w:r w:rsidR="00F26EA5">
              <w:rPr>
                <w:noProof/>
                <w:webHidden/>
              </w:rPr>
              <w:tab/>
            </w:r>
            <w:r w:rsidR="00F26EA5">
              <w:rPr>
                <w:noProof/>
                <w:webHidden/>
              </w:rPr>
              <w:fldChar w:fldCharType="begin"/>
            </w:r>
            <w:r w:rsidR="00F26EA5">
              <w:rPr>
                <w:noProof/>
                <w:webHidden/>
              </w:rPr>
              <w:instrText xml:space="preserve"> PAGEREF _Toc210927268 \h </w:instrText>
            </w:r>
            <w:r w:rsidR="00F26EA5">
              <w:rPr>
                <w:noProof/>
                <w:webHidden/>
              </w:rPr>
            </w:r>
            <w:r w:rsidR="00F26EA5">
              <w:rPr>
                <w:noProof/>
                <w:webHidden/>
              </w:rPr>
              <w:fldChar w:fldCharType="separate"/>
            </w:r>
            <w:r w:rsidR="00F26EA5">
              <w:rPr>
                <w:noProof/>
                <w:webHidden/>
              </w:rPr>
              <w:t>44</w:t>
            </w:r>
            <w:r w:rsidR="00F26EA5">
              <w:rPr>
                <w:noProof/>
                <w:webHidden/>
              </w:rPr>
              <w:fldChar w:fldCharType="end"/>
            </w:r>
          </w:hyperlink>
        </w:p>
        <w:p w14:paraId="445BC3ED" w14:textId="2B9AA646" w:rsidR="00F26EA5" w:rsidRDefault="00354B4E">
          <w:pPr>
            <w:pStyle w:val="TM2"/>
            <w:rPr>
              <w:rFonts w:eastAsiaTheme="minorEastAsia"/>
              <w:noProof/>
              <w:kern w:val="2"/>
              <w:sz w:val="24"/>
              <w:szCs w:val="24"/>
              <w:lang w:eastAsia="fr-FR"/>
              <w14:ligatures w14:val="standardContextual"/>
            </w:rPr>
          </w:pPr>
          <w:hyperlink w:anchor="_Toc210927269" w:history="1">
            <w:r w:rsidR="00F26EA5" w:rsidRPr="00F32EF5">
              <w:rPr>
                <w:rStyle w:val="Lienhypertexte"/>
                <w:rFonts w:ascii="Arial" w:hAnsi="Arial" w:cs="Arial"/>
                <w:noProof/>
                <w14:scene3d>
                  <w14:camera w14:prst="orthographicFront"/>
                  <w14:lightRig w14:rig="threePt" w14:dir="t">
                    <w14:rot w14:lat="0" w14:lon="0" w14:rev="0"/>
                  </w14:lightRig>
                </w14:scene3d>
              </w:rPr>
              <w:t>23.5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Obligation de conseil</w:t>
            </w:r>
            <w:r w:rsidR="00F26EA5">
              <w:rPr>
                <w:noProof/>
                <w:webHidden/>
              </w:rPr>
              <w:tab/>
            </w:r>
            <w:r w:rsidR="00F26EA5">
              <w:rPr>
                <w:noProof/>
                <w:webHidden/>
              </w:rPr>
              <w:fldChar w:fldCharType="begin"/>
            </w:r>
            <w:r w:rsidR="00F26EA5">
              <w:rPr>
                <w:noProof/>
                <w:webHidden/>
              </w:rPr>
              <w:instrText xml:space="preserve"> PAGEREF _Toc210927269 \h </w:instrText>
            </w:r>
            <w:r w:rsidR="00F26EA5">
              <w:rPr>
                <w:noProof/>
                <w:webHidden/>
              </w:rPr>
            </w:r>
            <w:r w:rsidR="00F26EA5">
              <w:rPr>
                <w:noProof/>
                <w:webHidden/>
              </w:rPr>
              <w:fldChar w:fldCharType="separate"/>
            </w:r>
            <w:r w:rsidR="00F26EA5">
              <w:rPr>
                <w:noProof/>
                <w:webHidden/>
              </w:rPr>
              <w:t>45</w:t>
            </w:r>
            <w:r w:rsidR="00F26EA5">
              <w:rPr>
                <w:noProof/>
                <w:webHidden/>
              </w:rPr>
              <w:fldChar w:fldCharType="end"/>
            </w:r>
          </w:hyperlink>
        </w:p>
        <w:p w14:paraId="0F782DAC" w14:textId="4A61D295" w:rsidR="00F26EA5" w:rsidRDefault="00354B4E">
          <w:pPr>
            <w:pStyle w:val="TM2"/>
            <w:rPr>
              <w:rFonts w:eastAsiaTheme="minorEastAsia"/>
              <w:noProof/>
              <w:kern w:val="2"/>
              <w:sz w:val="24"/>
              <w:szCs w:val="24"/>
              <w:lang w:eastAsia="fr-FR"/>
              <w14:ligatures w14:val="standardContextual"/>
            </w:rPr>
          </w:pPr>
          <w:hyperlink w:anchor="_Toc210927270" w:history="1">
            <w:r w:rsidR="00F26EA5" w:rsidRPr="00F32EF5">
              <w:rPr>
                <w:rStyle w:val="Lienhypertexte"/>
                <w:rFonts w:ascii="Arial" w:hAnsi="Arial" w:cs="Arial"/>
                <w:noProof/>
                <w14:scene3d>
                  <w14:camera w14:prst="orthographicFront"/>
                  <w14:lightRig w14:rig="threePt" w14:dir="t">
                    <w14:rot w14:lat="0" w14:lon="0" w14:rev="0"/>
                  </w14:lightRig>
                </w14:scene3d>
              </w:rPr>
              <w:t>23.6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Obligation d’information perte de marquage CE/AMM</w:t>
            </w:r>
            <w:r w:rsidR="00F26EA5">
              <w:rPr>
                <w:noProof/>
                <w:webHidden/>
              </w:rPr>
              <w:tab/>
            </w:r>
            <w:r w:rsidR="00F26EA5">
              <w:rPr>
                <w:noProof/>
                <w:webHidden/>
              </w:rPr>
              <w:fldChar w:fldCharType="begin"/>
            </w:r>
            <w:r w:rsidR="00F26EA5">
              <w:rPr>
                <w:noProof/>
                <w:webHidden/>
              </w:rPr>
              <w:instrText xml:space="preserve"> PAGEREF _Toc210927270 \h </w:instrText>
            </w:r>
            <w:r w:rsidR="00F26EA5">
              <w:rPr>
                <w:noProof/>
                <w:webHidden/>
              </w:rPr>
            </w:r>
            <w:r w:rsidR="00F26EA5">
              <w:rPr>
                <w:noProof/>
                <w:webHidden/>
              </w:rPr>
              <w:fldChar w:fldCharType="separate"/>
            </w:r>
            <w:r w:rsidR="00F26EA5">
              <w:rPr>
                <w:noProof/>
                <w:webHidden/>
              </w:rPr>
              <w:t>45</w:t>
            </w:r>
            <w:r w:rsidR="00F26EA5">
              <w:rPr>
                <w:noProof/>
                <w:webHidden/>
              </w:rPr>
              <w:fldChar w:fldCharType="end"/>
            </w:r>
          </w:hyperlink>
        </w:p>
        <w:p w14:paraId="107CD968" w14:textId="291BB14B" w:rsidR="00F26EA5" w:rsidRDefault="00354B4E">
          <w:pPr>
            <w:pStyle w:val="TM2"/>
            <w:rPr>
              <w:rFonts w:eastAsiaTheme="minorEastAsia"/>
              <w:noProof/>
              <w:kern w:val="2"/>
              <w:sz w:val="24"/>
              <w:szCs w:val="24"/>
              <w:lang w:eastAsia="fr-FR"/>
              <w14:ligatures w14:val="standardContextual"/>
            </w:rPr>
          </w:pPr>
          <w:hyperlink w:anchor="_Toc210927271" w:history="1">
            <w:r w:rsidR="00F26EA5" w:rsidRPr="00F32EF5">
              <w:rPr>
                <w:rStyle w:val="Lienhypertexte"/>
                <w:rFonts w:ascii="Arial" w:hAnsi="Arial" w:cs="Arial"/>
                <w:noProof/>
                <w14:scene3d>
                  <w14:camera w14:prst="orthographicFront"/>
                  <w14:lightRig w14:rig="threePt" w14:dir="t">
                    <w14:rot w14:lat="0" w14:lon="0" w14:rev="0"/>
                  </w14:lightRig>
                </w14:scene3d>
              </w:rPr>
              <w:t>23.7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Protection des données et obligation de confidentialité</w:t>
            </w:r>
            <w:r w:rsidR="00F26EA5">
              <w:rPr>
                <w:noProof/>
                <w:webHidden/>
              </w:rPr>
              <w:tab/>
            </w:r>
            <w:r w:rsidR="00F26EA5">
              <w:rPr>
                <w:noProof/>
                <w:webHidden/>
              </w:rPr>
              <w:fldChar w:fldCharType="begin"/>
            </w:r>
            <w:r w:rsidR="00F26EA5">
              <w:rPr>
                <w:noProof/>
                <w:webHidden/>
              </w:rPr>
              <w:instrText xml:space="preserve"> PAGEREF _Toc210927271 \h </w:instrText>
            </w:r>
            <w:r w:rsidR="00F26EA5">
              <w:rPr>
                <w:noProof/>
                <w:webHidden/>
              </w:rPr>
            </w:r>
            <w:r w:rsidR="00F26EA5">
              <w:rPr>
                <w:noProof/>
                <w:webHidden/>
              </w:rPr>
              <w:fldChar w:fldCharType="separate"/>
            </w:r>
            <w:r w:rsidR="00F26EA5">
              <w:rPr>
                <w:noProof/>
                <w:webHidden/>
              </w:rPr>
              <w:t>45</w:t>
            </w:r>
            <w:r w:rsidR="00F26EA5">
              <w:rPr>
                <w:noProof/>
                <w:webHidden/>
              </w:rPr>
              <w:fldChar w:fldCharType="end"/>
            </w:r>
          </w:hyperlink>
        </w:p>
        <w:p w14:paraId="20AD2DEB" w14:textId="1AC19A6B"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72" w:history="1">
            <w:r w:rsidR="00F26EA5" w:rsidRPr="00F32EF5">
              <w:rPr>
                <w:rStyle w:val="Lienhypertexte"/>
                <w:rFonts w:ascii="Arial" w:hAnsi="Arial" w:cs="Arial"/>
                <w:noProof/>
                <w14:scene3d>
                  <w14:camera w14:prst="orthographicFront"/>
                  <w14:lightRig w14:rig="threePt" w14:dir="t">
                    <w14:rot w14:lat="0" w14:lon="0" w14:rev="0"/>
                  </w14:lightRig>
                </w14:scene3d>
              </w:rPr>
              <w:t>23.7.1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Protection des données personnelles par la mise en œuvre du R.G.P.D.</w:t>
            </w:r>
            <w:r w:rsidR="00F26EA5">
              <w:rPr>
                <w:noProof/>
                <w:webHidden/>
              </w:rPr>
              <w:tab/>
            </w:r>
            <w:r w:rsidR="00F26EA5">
              <w:rPr>
                <w:noProof/>
                <w:webHidden/>
              </w:rPr>
              <w:fldChar w:fldCharType="begin"/>
            </w:r>
            <w:r w:rsidR="00F26EA5">
              <w:rPr>
                <w:noProof/>
                <w:webHidden/>
              </w:rPr>
              <w:instrText xml:space="preserve"> PAGEREF _Toc210927272 \h </w:instrText>
            </w:r>
            <w:r w:rsidR="00F26EA5">
              <w:rPr>
                <w:noProof/>
                <w:webHidden/>
              </w:rPr>
            </w:r>
            <w:r w:rsidR="00F26EA5">
              <w:rPr>
                <w:noProof/>
                <w:webHidden/>
              </w:rPr>
              <w:fldChar w:fldCharType="separate"/>
            </w:r>
            <w:r w:rsidR="00F26EA5">
              <w:rPr>
                <w:noProof/>
                <w:webHidden/>
              </w:rPr>
              <w:t>45</w:t>
            </w:r>
            <w:r w:rsidR="00F26EA5">
              <w:rPr>
                <w:noProof/>
                <w:webHidden/>
              </w:rPr>
              <w:fldChar w:fldCharType="end"/>
            </w:r>
          </w:hyperlink>
        </w:p>
        <w:p w14:paraId="2EC7609F" w14:textId="67464C1E"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73" w:history="1">
            <w:r w:rsidR="00F26EA5" w:rsidRPr="00F32EF5">
              <w:rPr>
                <w:rStyle w:val="Lienhypertexte"/>
                <w:rFonts w:ascii="Arial" w:hAnsi="Arial" w:cs="Arial"/>
                <w:noProof/>
                <w14:scene3d>
                  <w14:camera w14:prst="orthographicFront"/>
                  <w14:lightRig w14:rig="threePt" w14:dir="t">
                    <w14:rot w14:lat="0" w14:lon="0" w14:rev="0"/>
                  </w14:lightRig>
                </w14:scene3d>
              </w:rPr>
              <w:t>23.7.2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Obligation de confidentialité</w:t>
            </w:r>
            <w:r w:rsidR="00F26EA5">
              <w:rPr>
                <w:noProof/>
                <w:webHidden/>
              </w:rPr>
              <w:tab/>
            </w:r>
            <w:r w:rsidR="00F26EA5">
              <w:rPr>
                <w:noProof/>
                <w:webHidden/>
              </w:rPr>
              <w:fldChar w:fldCharType="begin"/>
            </w:r>
            <w:r w:rsidR="00F26EA5">
              <w:rPr>
                <w:noProof/>
                <w:webHidden/>
              </w:rPr>
              <w:instrText xml:space="preserve"> PAGEREF _Toc210927273 \h </w:instrText>
            </w:r>
            <w:r w:rsidR="00F26EA5">
              <w:rPr>
                <w:noProof/>
                <w:webHidden/>
              </w:rPr>
            </w:r>
            <w:r w:rsidR="00F26EA5">
              <w:rPr>
                <w:noProof/>
                <w:webHidden/>
              </w:rPr>
              <w:fldChar w:fldCharType="separate"/>
            </w:r>
            <w:r w:rsidR="00F26EA5">
              <w:rPr>
                <w:noProof/>
                <w:webHidden/>
              </w:rPr>
              <w:t>47</w:t>
            </w:r>
            <w:r w:rsidR="00F26EA5">
              <w:rPr>
                <w:noProof/>
                <w:webHidden/>
              </w:rPr>
              <w:fldChar w:fldCharType="end"/>
            </w:r>
          </w:hyperlink>
        </w:p>
        <w:p w14:paraId="31D27BD8" w14:textId="0BED1906"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74" w:history="1">
            <w:r w:rsidR="00F26EA5" w:rsidRPr="00F32EF5">
              <w:rPr>
                <w:rStyle w:val="Lienhypertexte"/>
                <w:rFonts w:ascii="Arial" w:hAnsi="Arial" w:cs="Arial"/>
                <w:noProof/>
                <w14:scene3d>
                  <w14:camera w14:prst="orthographicFront"/>
                  <w14:lightRig w14:rig="threePt" w14:dir="t">
                    <w14:rot w14:lat="0" w14:lon="0" w14:rev="0"/>
                  </w14:lightRig>
                </w14:scene3d>
              </w:rPr>
              <w:t>24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Modifications du marché</w:t>
            </w:r>
            <w:r w:rsidR="00F26EA5">
              <w:rPr>
                <w:noProof/>
                <w:webHidden/>
              </w:rPr>
              <w:tab/>
            </w:r>
            <w:r w:rsidR="00F26EA5">
              <w:rPr>
                <w:noProof/>
                <w:webHidden/>
              </w:rPr>
              <w:fldChar w:fldCharType="begin"/>
            </w:r>
            <w:r w:rsidR="00F26EA5">
              <w:rPr>
                <w:noProof/>
                <w:webHidden/>
              </w:rPr>
              <w:instrText xml:space="preserve"> PAGEREF _Toc210927274 \h </w:instrText>
            </w:r>
            <w:r w:rsidR="00F26EA5">
              <w:rPr>
                <w:noProof/>
                <w:webHidden/>
              </w:rPr>
            </w:r>
            <w:r w:rsidR="00F26EA5">
              <w:rPr>
                <w:noProof/>
                <w:webHidden/>
              </w:rPr>
              <w:fldChar w:fldCharType="separate"/>
            </w:r>
            <w:r w:rsidR="00F26EA5">
              <w:rPr>
                <w:noProof/>
                <w:webHidden/>
              </w:rPr>
              <w:t>48</w:t>
            </w:r>
            <w:r w:rsidR="00F26EA5">
              <w:rPr>
                <w:noProof/>
                <w:webHidden/>
              </w:rPr>
              <w:fldChar w:fldCharType="end"/>
            </w:r>
          </w:hyperlink>
        </w:p>
        <w:p w14:paraId="72E5DD44" w14:textId="39D5DF7D" w:rsidR="00F26EA5" w:rsidRDefault="00354B4E">
          <w:pPr>
            <w:pStyle w:val="TM2"/>
            <w:rPr>
              <w:rFonts w:eastAsiaTheme="minorEastAsia"/>
              <w:noProof/>
              <w:kern w:val="2"/>
              <w:sz w:val="24"/>
              <w:szCs w:val="24"/>
              <w:lang w:eastAsia="fr-FR"/>
              <w14:ligatures w14:val="standardContextual"/>
            </w:rPr>
          </w:pPr>
          <w:hyperlink w:anchor="_Toc210927275" w:history="1">
            <w:r w:rsidR="00F26EA5" w:rsidRPr="00F32EF5">
              <w:rPr>
                <w:rStyle w:val="Lienhypertexte"/>
                <w:rFonts w:ascii="Arial" w:hAnsi="Arial" w:cs="Arial"/>
                <w:noProof/>
                <w14:scene3d>
                  <w14:camera w14:prst="orthographicFront"/>
                  <w14:lightRig w14:rig="threePt" w14:dir="t">
                    <w14:rot w14:lat="0" w14:lon="0" w14:rev="0"/>
                  </w14:lightRig>
                </w14:scene3d>
              </w:rPr>
              <w:t>24.1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Cession du marché</w:t>
            </w:r>
            <w:r w:rsidR="00F26EA5">
              <w:rPr>
                <w:noProof/>
                <w:webHidden/>
              </w:rPr>
              <w:tab/>
            </w:r>
            <w:r w:rsidR="00F26EA5">
              <w:rPr>
                <w:noProof/>
                <w:webHidden/>
              </w:rPr>
              <w:fldChar w:fldCharType="begin"/>
            </w:r>
            <w:r w:rsidR="00F26EA5">
              <w:rPr>
                <w:noProof/>
                <w:webHidden/>
              </w:rPr>
              <w:instrText xml:space="preserve"> PAGEREF _Toc210927275 \h </w:instrText>
            </w:r>
            <w:r w:rsidR="00F26EA5">
              <w:rPr>
                <w:noProof/>
                <w:webHidden/>
              </w:rPr>
            </w:r>
            <w:r w:rsidR="00F26EA5">
              <w:rPr>
                <w:noProof/>
                <w:webHidden/>
              </w:rPr>
              <w:fldChar w:fldCharType="separate"/>
            </w:r>
            <w:r w:rsidR="00F26EA5">
              <w:rPr>
                <w:noProof/>
                <w:webHidden/>
              </w:rPr>
              <w:t>48</w:t>
            </w:r>
            <w:r w:rsidR="00F26EA5">
              <w:rPr>
                <w:noProof/>
                <w:webHidden/>
              </w:rPr>
              <w:fldChar w:fldCharType="end"/>
            </w:r>
          </w:hyperlink>
        </w:p>
        <w:p w14:paraId="776664B3" w14:textId="53663D95"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76" w:history="1">
            <w:r w:rsidR="00F26EA5" w:rsidRPr="00F32EF5">
              <w:rPr>
                <w:rStyle w:val="Lienhypertexte"/>
                <w:rFonts w:ascii="Arial" w:hAnsi="Arial" w:cs="Arial"/>
                <w:noProof/>
                <w14:scene3d>
                  <w14:camera w14:prst="orthographicFront"/>
                  <w14:lightRig w14:rig="threePt" w14:dir="t">
                    <w14:rot w14:lat="0" w14:lon="0" w14:rev="0"/>
                  </w14:lightRig>
                </w14:scene3d>
              </w:rPr>
              <w:t>24.1.1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Par le Titulaire</w:t>
            </w:r>
            <w:r w:rsidR="00F26EA5">
              <w:rPr>
                <w:noProof/>
                <w:webHidden/>
              </w:rPr>
              <w:tab/>
            </w:r>
            <w:r w:rsidR="00F26EA5">
              <w:rPr>
                <w:noProof/>
                <w:webHidden/>
              </w:rPr>
              <w:fldChar w:fldCharType="begin"/>
            </w:r>
            <w:r w:rsidR="00F26EA5">
              <w:rPr>
                <w:noProof/>
                <w:webHidden/>
              </w:rPr>
              <w:instrText xml:space="preserve"> PAGEREF _Toc210927276 \h </w:instrText>
            </w:r>
            <w:r w:rsidR="00F26EA5">
              <w:rPr>
                <w:noProof/>
                <w:webHidden/>
              </w:rPr>
            </w:r>
            <w:r w:rsidR="00F26EA5">
              <w:rPr>
                <w:noProof/>
                <w:webHidden/>
              </w:rPr>
              <w:fldChar w:fldCharType="separate"/>
            </w:r>
            <w:r w:rsidR="00F26EA5">
              <w:rPr>
                <w:noProof/>
                <w:webHidden/>
              </w:rPr>
              <w:t>48</w:t>
            </w:r>
            <w:r w:rsidR="00F26EA5">
              <w:rPr>
                <w:noProof/>
                <w:webHidden/>
              </w:rPr>
              <w:fldChar w:fldCharType="end"/>
            </w:r>
          </w:hyperlink>
        </w:p>
        <w:p w14:paraId="2E320F8E" w14:textId="321BA8E6"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77" w:history="1">
            <w:r w:rsidR="00F26EA5" w:rsidRPr="00F32EF5">
              <w:rPr>
                <w:rStyle w:val="Lienhypertexte"/>
                <w:rFonts w:ascii="Arial" w:hAnsi="Arial" w:cs="Arial"/>
                <w:noProof/>
                <w14:scene3d>
                  <w14:camera w14:prst="orthographicFront"/>
                  <w14:lightRig w14:rig="threePt" w14:dir="t">
                    <w14:rot w14:lat="0" w14:lon="0" w14:rev="0"/>
                  </w14:lightRig>
                </w14:scene3d>
              </w:rPr>
              <w:t>24.1.2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Par le Pouvoir Adjudicateur</w:t>
            </w:r>
            <w:r w:rsidR="00F26EA5">
              <w:rPr>
                <w:noProof/>
                <w:webHidden/>
              </w:rPr>
              <w:tab/>
            </w:r>
            <w:r w:rsidR="00F26EA5">
              <w:rPr>
                <w:noProof/>
                <w:webHidden/>
              </w:rPr>
              <w:fldChar w:fldCharType="begin"/>
            </w:r>
            <w:r w:rsidR="00F26EA5">
              <w:rPr>
                <w:noProof/>
                <w:webHidden/>
              </w:rPr>
              <w:instrText xml:space="preserve"> PAGEREF _Toc210927277 \h </w:instrText>
            </w:r>
            <w:r w:rsidR="00F26EA5">
              <w:rPr>
                <w:noProof/>
                <w:webHidden/>
              </w:rPr>
            </w:r>
            <w:r w:rsidR="00F26EA5">
              <w:rPr>
                <w:noProof/>
                <w:webHidden/>
              </w:rPr>
              <w:fldChar w:fldCharType="separate"/>
            </w:r>
            <w:r w:rsidR="00F26EA5">
              <w:rPr>
                <w:noProof/>
                <w:webHidden/>
              </w:rPr>
              <w:t>49</w:t>
            </w:r>
            <w:r w:rsidR="00F26EA5">
              <w:rPr>
                <w:noProof/>
                <w:webHidden/>
              </w:rPr>
              <w:fldChar w:fldCharType="end"/>
            </w:r>
          </w:hyperlink>
        </w:p>
        <w:p w14:paraId="518B7D0C" w14:textId="4D1A4999" w:rsidR="00F26EA5" w:rsidRDefault="00354B4E">
          <w:pPr>
            <w:pStyle w:val="TM2"/>
            <w:rPr>
              <w:rFonts w:eastAsiaTheme="minorEastAsia"/>
              <w:noProof/>
              <w:kern w:val="2"/>
              <w:sz w:val="24"/>
              <w:szCs w:val="24"/>
              <w:lang w:eastAsia="fr-FR"/>
              <w14:ligatures w14:val="standardContextual"/>
            </w:rPr>
          </w:pPr>
          <w:hyperlink w:anchor="_Toc210927278" w:history="1">
            <w:r w:rsidR="00F26EA5" w:rsidRPr="00F32EF5">
              <w:rPr>
                <w:rStyle w:val="Lienhypertexte"/>
                <w:rFonts w:ascii="Arial" w:hAnsi="Arial" w:cs="Arial"/>
                <w:noProof/>
                <w14:scene3d>
                  <w14:camera w14:prst="orthographicFront"/>
                  <w14:lightRig w14:rig="threePt" w14:dir="t">
                    <w14:rot w14:lat="0" w14:lon="0" w14:rev="0"/>
                  </w14:lightRig>
                </w14:scene3d>
              </w:rPr>
              <w:t>24.2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Evolution/clause de réexamen</w:t>
            </w:r>
            <w:r w:rsidR="00F26EA5">
              <w:rPr>
                <w:noProof/>
                <w:webHidden/>
              </w:rPr>
              <w:tab/>
            </w:r>
            <w:r w:rsidR="00F26EA5">
              <w:rPr>
                <w:noProof/>
                <w:webHidden/>
              </w:rPr>
              <w:fldChar w:fldCharType="begin"/>
            </w:r>
            <w:r w:rsidR="00F26EA5">
              <w:rPr>
                <w:noProof/>
                <w:webHidden/>
              </w:rPr>
              <w:instrText xml:space="preserve"> PAGEREF _Toc210927278 \h </w:instrText>
            </w:r>
            <w:r w:rsidR="00F26EA5">
              <w:rPr>
                <w:noProof/>
                <w:webHidden/>
              </w:rPr>
            </w:r>
            <w:r w:rsidR="00F26EA5">
              <w:rPr>
                <w:noProof/>
                <w:webHidden/>
              </w:rPr>
              <w:fldChar w:fldCharType="separate"/>
            </w:r>
            <w:r w:rsidR="00F26EA5">
              <w:rPr>
                <w:noProof/>
                <w:webHidden/>
              </w:rPr>
              <w:t>49</w:t>
            </w:r>
            <w:r w:rsidR="00F26EA5">
              <w:rPr>
                <w:noProof/>
                <w:webHidden/>
              </w:rPr>
              <w:fldChar w:fldCharType="end"/>
            </w:r>
          </w:hyperlink>
        </w:p>
        <w:p w14:paraId="6F49139E" w14:textId="435D35D2" w:rsidR="00F26EA5" w:rsidRDefault="00354B4E">
          <w:pPr>
            <w:pStyle w:val="TM2"/>
            <w:rPr>
              <w:rFonts w:eastAsiaTheme="minorEastAsia"/>
              <w:noProof/>
              <w:kern w:val="2"/>
              <w:sz w:val="24"/>
              <w:szCs w:val="24"/>
              <w:lang w:eastAsia="fr-FR"/>
              <w14:ligatures w14:val="standardContextual"/>
            </w:rPr>
          </w:pPr>
          <w:hyperlink w:anchor="_Toc210927279" w:history="1">
            <w:r w:rsidR="00F26EA5" w:rsidRPr="00F32EF5">
              <w:rPr>
                <w:rStyle w:val="Lienhypertexte"/>
                <w:rFonts w:ascii="Arial" w:hAnsi="Arial" w:cs="Arial"/>
                <w:noProof/>
                <w14:scene3d>
                  <w14:camera w14:prst="orthographicFront"/>
                  <w14:lightRig w14:rig="threePt" w14:dir="t">
                    <w14:rot w14:lat="0" w14:lon="0" w14:rev="0"/>
                  </w14:lightRig>
                </w14:scene3d>
              </w:rPr>
              <w:t>24.3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Arrêt de fabrication</w:t>
            </w:r>
            <w:r w:rsidR="00F26EA5">
              <w:rPr>
                <w:noProof/>
                <w:webHidden/>
              </w:rPr>
              <w:tab/>
            </w:r>
            <w:r w:rsidR="00F26EA5">
              <w:rPr>
                <w:noProof/>
                <w:webHidden/>
              </w:rPr>
              <w:fldChar w:fldCharType="begin"/>
            </w:r>
            <w:r w:rsidR="00F26EA5">
              <w:rPr>
                <w:noProof/>
                <w:webHidden/>
              </w:rPr>
              <w:instrText xml:space="preserve"> PAGEREF _Toc210927279 \h </w:instrText>
            </w:r>
            <w:r w:rsidR="00F26EA5">
              <w:rPr>
                <w:noProof/>
                <w:webHidden/>
              </w:rPr>
            </w:r>
            <w:r w:rsidR="00F26EA5">
              <w:rPr>
                <w:noProof/>
                <w:webHidden/>
              </w:rPr>
              <w:fldChar w:fldCharType="separate"/>
            </w:r>
            <w:r w:rsidR="00F26EA5">
              <w:rPr>
                <w:noProof/>
                <w:webHidden/>
              </w:rPr>
              <w:t>51</w:t>
            </w:r>
            <w:r w:rsidR="00F26EA5">
              <w:rPr>
                <w:noProof/>
                <w:webHidden/>
              </w:rPr>
              <w:fldChar w:fldCharType="end"/>
            </w:r>
          </w:hyperlink>
        </w:p>
        <w:p w14:paraId="61828191" w14:textId="40455E73" w:rsidR="00F26EA5" w:rsidRDefault="00354B4E">
          <w:pPr>
            <w:pStyle w:val="TM2"/>
            <w:rPr>
              <w:rFonts w:eastAsiaTheme="minorEastAsia"/>
              <w:noProof/>
              <w:kern w:val="2"/>
              <w:sz w:val="24"/>
              <w:szCs w:val="24"/>
              <w:lang w:eastAsia="fr-FR"/>
              <w14:ligatures w14:val="standardContextual"/>
            </w:rPr>
          </w:pPr>
          <w:hyperlink w:anchor="_Toc210927280" w:history="1">
            <w:r w:rsidR="00F26EA5" w:rsidRPr="00F32EF5">
              <w:rPr>
                <w:rStyle w:val="Lienhypertexte"/>
                <w:rFonts w:ascii="Arial" w:hAnsi="Arial" w:cs="Arial"/>
                <w:noProof/>
                <w14:scene3d>
                  <w14:camera w14:prst="orthographicFront"/>
                  <w14:lightRig w14:rig="threePt" w14:dir="t">
                    <w14:rot w14:lat="0" w14:lon="0" w14:rev="0"/>
                  </w14:lightRig>
                </w14:scene3d>
              </w:rPr>
              <w:t>24.4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Problèmes temporaires d’approvisionnement</w:t>
            </w:r>
            <w:r w:rsidR="00F26EA5">
              <w:rPr>
                <w:noProof/>
                <w:webHidden/>
              </w:rPr>
              <w:tab/>
            </w:r>
            <w:r w:rsidR="00F26EA5">
              <w:rPr>
                <w:noProof/>
                <w:webHidden/>
              </w:rPr>
              <w:fldChar w:fldCharType="begin"/>
            </w:r>
            <w:r w:rsidR="00F26EA5">
              <w:rPr>
                <w:noProof/>
                <w:webHidden/>
              </w:rPr>
              <w:instrText xml:space="preserve"> PAGEREF _Toc210927280 \h </w:instrText>
            </w:r>
            <w:r w:rsidR="00F26EA5">
              <w:rPr>
                <w:noProof/>
                <w:webHidden/>
              </w:rPr>
            </w:r>
            <w:r w:rsidR="00F26EA5">
              <w:rPr>
                <w:noProof/>
                <w:webHidden/>
              </w:rPr>
              <w:fldChar w:fldCharType="separate"/>
            </w:r>
            <w:r w:rsidR="00F26EA5">
              <w:rPr>
                <w:noProof/>
                <w:webHidden/>
              </w:rPr>
              <w:t>51</w:t>
            </w:r>
            <w:r w:rsidR="00F26EA5">
              <w:rPr>
                <w:noProof/>
                <w:webHidden/>
              </w:rPr>
              <w:fldChar w:fldCharType="end"/>
            </w:r>
          </w:hyperlink>
        </w:p>
        <w:p w14:paraId="66B18A8A" w14:textId="37990327"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81" w:history="1">
            <w:r w:rsidR="00F26EA5" w:rsidRPr="00F32EF5">
              <w:rPr>
                <w:rStyle w:val="Lienhypertexte"/>
                <w:rFonts w:ascii="Arial" w:hAnsi="Arial" w:cs="Arial"/>
                <w:noProof/>
                <w14:scene3d>
                  <w14:camera w14:prst="orthographicFront"/>
                  <w14:lightRig w14:rig="threePt" w14:dir="t">
                    <w14:rot w14:lat="0" w14:lon="0" w14:rev="0"/>
                  </w14:lightRig>
                </w14:scene3d>
              </w:rPr>
              <w:t>25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Respect des principes de laïcité et de neutralité</w:t>
            </w:r>
            <w:r w:rsidR="00F26EA5">
              <w:rPr>
                <w:noProof/>
                <w:webHidden/>
              </w:rPr>
              <w:tab/>
            </w:r>
            <w:r w:rsidR="00F26EA5">
              <w:rPr>
                <w:noProof/>
                <w:webHidden/>
              </w:rPr>
              <w:fldChar w:fldCharType="begin"/>
            </w:r>
            <w:r w:rsidR="00F26EA5">
              <w:rPr>
                <w:noProof/>
                <w:webHidden/>
              </w:rPr>
              <w:instrText xml:space="preserve"> PAGEREF _Toc210927281 \h </w:instrText>
            </w:r>
            <w:r w:rsidR="00F26EA5">
              <w:rPr>
                <w:noProof/>
                <w:webHidden/>
              </w:rPr>
            </w:r>
            <w:r w:rsidR="00F26EA5">
              <w:rPr>
                <w:noProof/>
                <w:webHidden/>
              </w:rPr>
              <w:fldChar w:fldCharType="separate"/>
            </w:r>
            <w:r w:rsidR="00F26EA5">
              <w:rPr>
                <w:noProof/>
                <w:webHidden/>
              </w:rPr>
              <w:t>51</w:t>
            </w:r>
            <w:r w:rsidR="00F26EA5">
              <w:rPr>
                <w:noProof/>
                <w:webHidden/>
              </w:rPr>
              <w:fldChar w:fldCharType="end"/>
            </w:r>
          </w:hyperlink>
        </w:p>
        <w:p w14:paraId="441CBB6E" w14:textId="6D291A92"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82" w:history="1">
            <w:r w:rsidR="00F26EA5" w:rsidRPr="00F32EF5">
              <w:rPr>
                <w:rStyle w:val="Lienhypertexte"/>
                <w:rFonts w:ascii="Arial" w:hAnsi="Arial" w:cs="Arial"/>
                <w:noProof/>
                <w14:scene3d>
                  <w14:camera w14:prst="orthographicFront"/>
                  <w14:lightRig w14:rig="threePt" w14:dir="t">
                    <w14:rot w14:lat="0" w14:lon="0" w14:rev="0"/>
                  </w14:lightRig>
                </w14:scene3d>
              </w:rPr>
              <w:t>26</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Respect de la démarche RSE – Lieu de santé sans tabac</w:t>
            </w:r>
            <w:r w:rsidR="00F26EA5">
              <w:rPr>
                <w:noProof/>
                <w:webHidden/>
              </w:rPr>
              <w:tab/>
            </w:r>
            <w:r w:rsidR="00F26EA5">
              <w:rPr>
                <w:noProof/>
                <w:webHidden/>
              </w:rPr>
              <w:fldChar w:fldCharType="begin"/>
            </w:r>
            <w:r w:rsidR="00F26EA5">
              <w:rPr>
                <w:noProof/>
                <w:webHidden/>
              </w:rPr>
              <w:instrText xml:space="preserve"> PAGEREF _Toc210927282 \h </w:instrText>
            </w:r>
            <w:r w:rsidR="00F26EA5">
              <w:rPr>
                <w:noProof/>
                <w:webHidden/>
              </w:rPr>
            </w:r>
            <w:r w:rsidR="00F26EA5">
              <w:rPr>
                <w:noProof/>
                <w:webHidden/>
              </w:rPr>
              <w:fldChar w:fldCharType="separate"/>
            </w:r>
            <w:r w:rsidR="00F26EA5">
              <w:rPr>
                <w:noProof/>
                <w:webHidden/>
              </w:rPr>
              <w:t>52</w:t>
            </w:r>
            <w:r w:rsidR="00F26EA5">
              <w:rPr>
                <w:noProof/>
                <w:webHidden/>
              </w:rPr>
              <w:fldChar w:fldCharType="end"/>
            </w:r>
          </w:hyperlink>
        </w:p>
        <w:p w14:paraId="1D4F4900" w14:textId="6D750F21"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83" w:history="1">
            <w:r w:rsidR="00F26EA5" w:rsidRPr="00F32EF5">
              <w:rPr>
                <w:rStyle w:val="Lienhypertexte"/>
                <w:rFonts w:ascii="Arial" w:hAnsi="Arial" w:cs="Arial"/>
                <w:noProof/>
                <w14:scene3d>
                  <w14:camera w14:prst="orthographicFront"/>
                  <w14:lightRig w14:rig="threePt" w14:dir="t">
                    <w14:rot w14:lat="0" w14:lon="0" w14:rev="0"/>
                  </w14:lightRig>
                </w14:scene3d>
              </w:rPr>
              <w:t>27</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Résiliation du marché – Exécution par défaut</w:t>
            </w:r>
            <w:r w:rsidR="00F26EA5">
              <w:rPr>
                <w:noProof/>
                <w:webHidden/>
              </w:rPr>
              <w:tab/>
            </w:r>
            <w:r w:rsidR="00F26EA5">
              <w:rPr>
                <w:noProof/>
                <w:webHidden/>
              </w:rPr>
              <w:fldChar w:fldCharType="begin"/>
            </w:r>
            <w:r w:rsidR="00F26EA5">
              <w:rPr>
                <w:noProof/>
                <w:webHidden/>
              </w:rPr>
              <w:instrText xml:space="preserve"> PAGEREF _Toc210927283 \h </w:instrText>
            </w:r>
            <w:r w:rsidR="00F26EA5">
              <w:rPr>
                <w:noProof/>
                <w:webHidden/>
              </w:rPr>
            </w:r>
            <w:r w:rsidR="00F26EA5">
              <w:rPr>
                <w:noProof/>
                <w:webHidden/>
              </w:rPr>
              <w:fldChar w:fldCharType="separate"/>
            </w:r>
            <w:r w:rsidR="00F26EA5">
              <w:rPr>
                <w:noProof/>
                <w:webHidden/>
              </w:rPr>
              <w:t>53</w:t>
            </w:r>
            <w:r w:rsidR="00F26EA5">
              <w:rPr>
                <w:noProof/>
                <w:webHidden/>
              </w:rPr>
              <w:fldChar w:fldCharType="end"/>
            </w:r>
          </w:hyperlink>
        </w:p>
        <w:p w14:paraId="05B036E8" w14:textId="2D8BD30F" w:rsidR="00F26EA5" w:rsidRDefault="00354B4E">
          <w:pPr>
            <w:pStyle w:val="TM2"/>
            <w:rPr>
              <w:rFonts w:eastAsiaTheme="minorEastAsia"/>
              <w:noProof/>
              <w:kern w:val="2"/>
              <w:sz w:val="24"/>
              <w:szCs w:val="24"/>
              <w:lang w:eastAsia="fr-FR"/>
              <w14:ligatures w14:val="standardContextual"/>
            </w:rPr>
          </w:pPr>
          <w:hyperlink w:anchor="_Toc210927284" w:history="1">
            <w:r w:rsidR="00F26EA5" w:rsidRPr="00F32EF5">
              <w:rPr>
                <w:rStyle w:val="Lienhypertexte"/>
                <w:rFonts w:ascii="Arial" w:hAnsi="Arial" w:cs="Arial"/>
                <w:noProof/>
                <w14:scene3d>
                  <w14:camera w14:prst="orthographicFront"/>
                  <w14:lightRig w14:rig="threePt" w14:dir="t">
                    <w14:rot w14:lat="0" w14:lon="0" w14:rev="0"/>
                  </w14:lightRig>
                </w14:scene3d>
              </w:rPr>
              <w:t>27.1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Résiliation pour évènements extérieurs au marché</w:t>
            </w:r>
            <w:r w:rsidR="00F26EA5">
              <w:rPr>
                <w:noProof/>
                <w:webHidden/>
              </w:rPr>
              <w:tab/>
            </w:r>
            <w:r w:rsidR="00F26EA5">
              <w:rPr>
                <w:noProof/>
                <w:webHidden/>
              </w:rPr>
              <w:fldChar w:fldCharType="begin"/>
            </w:r>
            <w:r w:rsidR="00F26EA5">
              <w:rPr>
                <w:noProof/>
                <w:webHidden/>
              </w:rPr>
              <w:instrText xml:space="preserve"> PAGEREF _Toc210927284 \h </w:instrText>
            </w:r>
            <w:r w:rsidR="00F26EA5">
              <w:rPr>
                <w:noProof/>
                <w:webHidden/>
              </w:rPr>
            </w:r>
            <w:r w:rsidR="00F26EA5">
              <w:rPr>
                <w:noProof/>
                <w:webHidden/>
              </w:rPr>
              <w:fldChar w:fldCharType="separate"/>
            </w:r>
            <w:r w:rsidR="00F26EA5">
              <w:rPr>
                <w:noProof/>
                <w:webHidden/>
              </w:rPr>
              <w:t>53</w:t>
            </w:r>
            <w:r w:rsidR="00F26EA5">
              <w:rPr>
                <w:noProof/>
                <w:webHidden/>
              </w:rPr>
              <w:fldChar w:fldCharType="end"/>
            </w:r>
          </w:hyperlink>
        </w:p>
        <w:p w14:paraId="543714B5" w14:textId="536EF128" w:rsidR="00F26EA5" w:rsidRDefault="00354B4E">
          <w:pPr>
            <w:pStyle w:val="TM2"/>
            <w:rPr>
              <w:rFonts w:eastAsiaTheme="minorEastAsia"/>
              <w:noProof/>
              <w:kern w:val="2"/>
              <w:sz w:val="24"/>
              <w:szCs w:val="24"/>
              <w:lang w:eastAsia="fr-FR"/>
              <w14:ligatures w14:val="standardContextual"/>
            </w:rPr>
          </w:pPr>
          <w:hyperlink w:anchor="_Toc210927285" w:history="1">
            <w:r w:rsidR="00F26EA5" w:rsidRPr="00F32EF5">
              <w:rPr>
                <w:rStyle w:val="Lienhypertexte"/>
                <w:rFonts w:ascii="Arial" w:hAnsi="Arial" w:cs="Arial"/>
                <w:noProof/>
                <w14:scene3d>
                  <w14:camera w14:prst="orthographicFront"/>
                  <w14:lightRig w14:rig="threePt" w14:dir="t">
                    <w14:rot w14:lat="0" w14:lon="0" w14:rev="0"/>
                  </w14:lightRig>
                </w14:scene3d>
              </w:rPr>
              <w:t>27.2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Résiliation pour motif d’intérêt général</w:t>
            </w:r>
            <w:r w:rsidR="00F26EA5">
              <w:rPr>
                <w:noProof/>
                <w:webHidden/>
              </w:rPr>
              <w:tab/>
            </w:r>
            <w:r w:rsidR="00F26EA5">
              <w:rPr>
                <w:noProof/>
                <w:webHidden/>
              </w:rPr>
              <w:fldChar w:fldCharType="begin"/>
            </w:r>
            <w:r w:rsidR="00F26EA5">
              <w:rPr>
                <w:noProof/>
                <w:webHidden/>
              </w:rPr>
              <w:instrText xml:space="preserve"> PAGEREF _Toc210927285 \h </w:instrText>
            </w:r>
            <w:r w:rsidR="00F26EA5">
              <w:rPr>
                <w:noProof/>
                <w:webHidden/>
              </w:rPr>
            </w:r>
            <w:r w:rsidR="00F26EA5">
              <w:rPr>
                <w:noProof/>
                <w:webHidden/>
              </w:rPr>
              <w:fldChar w:fldCharType="separate"/>
            </w:r>
            <w:r w:rsidR="00F26EA5">
              <w:rPr>
                <w:noProof/>
                <w:webHidden/>
              </w:rPr>
              <w:t>53</w:t>
            </w:r>
            <w:r w:rsidR="00F26EA5">
              <w:rPr>
                <w:noProof/>
                <w:webHidden/>
              </w:rPr>
              <w:fldChar w:fldCharType="end"/>
            </w:r>
          </w:hyperlink>
        </w:p>
        <w:p w14:paraId="602246F5" w14:textId="4D2DA35C" w:rsidR="00F26EA5" w:rsidRDefault="00354B4E">
          <w:pPr>
            <w:pStyle w:val="TM2"/>
            <w:rPr>
              <w:rFonts w:eastAsiaTheme="minorEastAsia"/>
              <w:noProof/>
              <w:kern w:val="2"/>
              <w:sz w:val="24"/>
              <w:szCs w:val="24"/>
              <w:lang w:eastAsia="fr-FR"/>
              <w14:ligatures w14:val="standardContextual"/>
            </w:rPr>
          </w:pPr>
          <w:hyperlink w:anchor="_Toc210927286" w:history="1">
            <w:r w:rsidR="00F26EA5" w:rsidRPr="00F32EF5">
              <w:rPr>
                <w:rStyle w:val="Lienhypertexte"/>
                <w:rFonts w:ascii="Arial" w:hAnsi="Arial" w:cs="Arial"/>
                <w:noProof/>
                <w14:scene3d>
                  <w14:camera w14:prst="orthographicFront"/>
                  <w14:lightRig w14:rig="threePt" w14:dir="t">
                    <w14:rot w14:lat="0" w14:lon="0" w14:rev="0"/>
                  </w14:lightRig>
                </w14:scene3d>
              </w:rPr>
              <w:t>27.3</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Résiliation pour faute du Titulaire</w:t>
            </w:r>
            <w:r w:rsidR="00F26EA5">
              <w:rPr>
                <w:noProof/>
                <w:webHidden/>
              </w:rPr>
              <w:tab/>
            </w:r>
            <w:r w:rsidR="00F26EA5">
              <w:rPr>
                <w:noProof/>
                <w:webHidden/>
              </w:rPr>
              <w:fldChar w:fldCharType="begin"/>
            </w:r>
            <w:r w:rsidR="00F26EA5">
              <w:rPr>
                <w:noProof/>
                <w:webHidden/>
              </w:rPr>
              <w:instrText xml:space="preserve"> PAGEREF _Toc210927286 \h </w:instrText>
            </w:r>
            <w:r w:rsidR="00F26EA5">
              <w:rPr>
                <w:noProof/>
                <w:webHidden/>
              </w:rPr>
            </w:r>
            <w:r w:rsidR="00F26EA5">
              <w:rPr>
                <w:noProof/>
                <w:webHidden/>
              </w:rPr>
              <w:fldChar w:fldCharType="separate"/>
            </w:r>
            <w:r w:rsidR="00F26EA5">
              <w:rPr>
                <w:noProof/>
                <w:webHidden/>
              </w:rPr>
              <w:t>53</w:t>
            </w:r>
            <w:r w:rsidR="00F26EA5">
              <w:rPr>
                <w:noProof/>
                <w:webHidden/>
              </w:rPr>
              <w:fldChar w:fldCharType="end"/>
            </w:r>
          </w:hyperlink>
        </w:p>
        <w:p w14:paraId="1E0911BA" w14:textId="4B001CD1" w:rsidR="00F26EA5" w:rsidRDefault="00354B4E">
          <w:pPr>
            <w:pStyle w:val="TM2"/>
            <w:rPr>
              <w:rFonts w:eastAsiaTheme="minorEastAsia"/>
              <w:noProof/>
              <w:kern w:val="2"/>
              <w:sz w:val="24"/>
              <w:szCs w:val="24"/>
              <w:lang w:eastAsia="fr-FR"/>
              <w14:ligatures w14:val="standardContextual"/>
            </w:rPr>
          </w:pPr>
          <w:hyperlink w:anchor="_Toc210927287" w:history="1">
            <w:r w:rsidR="00F26EA5" w:rsidRPr="00F32EF5">
              <w:rPr>
                <w:rStyle w:val="Lienhypertexte"/>
                <w:rFonts w:ascii="Arial" w:hAnsi="Arial" w:cs="Arial"/>
                <w:noProof/>
                <w14:scene3d>
                  <w14:camera w14:prst="orthographicFront"/>
                  <w14:lightRig w14:rig="threePt" w14:dir="t">
                    <w14:rot w14:lat="0" w14:lon="0" w14:rev="0"/>
                  </w14:lightRig>
                </w14:scene3d>
              </w:rPr>
              <w:t>27.4</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Exécution de la prestation aux frais et risques du Titulaire</w:t>
            </w:r>
            <w:r w:rsidR="00F26EA5">
              <w:rPr>
                <w:noProof/>
                <w:webHidden/>
              </w:rPr>
              <w:tab/>
            </w:r>
            <w:r w:rsidR="00F26EA5">
              <w:rPr>
                <w:noProof/>
                <w:webHidden/>
              </w:rPr>
              <w:fldChar w:fldCharType="begin"/>
            </w:r>
            <w:r w:rsidR="00F26EA5">
              <w:rPr>
                <w:noProof/>
                <w:webHidden/>
              </w:rPr>
              <w:instrText xml:space="preserve"> PAGEREF _Toc210927287 \h </w:instrText>
            </w:r>
            <w:r w:rsidR="00F26EA5">
              <w:rPr>
                <w:noProof/>
                <w:webHidden/>
              </w:rPr>
            </w:r>
            <w:r w:rsidR="00F26EA5">
              <w:rPr>
                <w:noProof/>
                <w:webHidden/>
              </w:rPr>
              <w:fldChar w:fldCharType="separate"/>
            </w:r>
            <w:r w:rsidR="00F26EA5">
              <w:rPr>
                <w:noProof/>
                <w:webHidden/>
              </w:rPr>
              <w:t>53</w:t>
            </w:r>
            <w:r w:rsidR="00F26EA5">
              <w:rPr>
                <w:noProof/>
                <w:webHidden/>
              </w:rPr>
              <w:fldChar w:fldCharType="end"/>
            </w:r>
          </w:hyperlink>
        </w:p>
        <w:p w14:paraId="5CF9D58D" w14:textId="2AF49F4F"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88" w:history="1">
            <w:r w:rsidR="00F26EA5" w:rsidRPr="00F32EF5">
              <w:rPr>
                <w:rStyle w:val="Lienhypertexte"/>
                <w:noProof/>
                <w14:scene3d>
                  <w14:camera w14:prst="orthographicFront"/>
                  <w14:lightRig w14:rig="threePt" w14:dir="t">
                    <w14:rot w14:lat="0" w14:lon="0" w14:rev="0"/>
                  </w14:lightRig>
                </w14:scene3d>
              </w:rPr>
              <w:t>27.4.1</w:t>
            </w:r>
            <w:r w:rsidR="00F26EA5">
              <w:rPr>
                <w:rFonts w:eastAsiaTheme="minorEastAsia"/>
                <w:noProof/>
                <w:kern w:val="2"/>
                <w:sz w:val="24"/>
                <w:szCs w:val="24"/>
                <w:lang w:eastAsia="fr-FR"/>
                <w14:ligatures w14:val="standardContextual"/>
              </w:rPr>
              <w:tab/>
            </w:r>
            <w:r w:rsidR="00F26EA5" w:rsidRPr="00F32EF5">
              <w:rPr>
                <w:rStyle w:val="Lienhypertexte"/>
                <w:noProof/>
              </w:rPr>
              <w:t>En cas d’inexécution de la prestation en cours d’exécution</w:t>
            </w:r>
            <w:r w:rsidR="00F26EA5">
              <w:rPr>
                <w:noProof/>
                <w:webHidden/>
              </w:rPr>
              <w:tab/>
            </w:r>
            <w:r w:rsidR="00F26EA5">
              <w:rPr>
                <w:noProof/>
                <w:webHidden/>
              </w:rPr>
              <w:fldChar w:fldCharType="begin"/>
            </w:r>
            <w:r w:rsidR="00F26EA5">
              <w:rPr>
                <w:noProof/>
                <w:webHidden/>
              </w:rPr>
              <w:instrText xml:space="preserve"> PAGEREF _Toc210927288 \h </w:instrText>
            </w:r>
            <w:r w:rsidR="00F26EA5">
              <w:rPr>
                <w:noProof/>
                <w:webHidden/>
              </w:rPr>
            </w:r>
            <w:r w:rsidR="00F26EA5">
              <w:rPr>
                <w:noProof/>
                <w:webHidden/>
              </w:rPr>
              <w:fldChar w:fldCharType="separate"/>
            </w:r>
            <w:r w:rsidR="00F26EA5">
              <w:rPr>
                <w:noProof/>
                <w:webHidden/>
              </w:rPr>
              <w:t>53</w:t>
            </w:r>
            <w:r w:rsidR="00F26EA5">
              <w:rPr>
                <w:noProof/>
                <w:webHidden/>
              </w:rPr>
              <w:fldChar w:fldCharType="end"/>
            </w:r>
          </w:hyperlink>
        </w:p>
        <w:p w14:paraId="778258E9" w14:textId="6ACF1CE9"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89" w:history="1">
            <w:r w:rsidR="00F26EA5" w:rsidRPr="00F32EF5">
              <w:rPr>
                <w:rStyle w:val="Lienhypertexte"/>
                <w:rFonts w:ascii="Arial" w:hAnsi="Arial" w:cs="Arial"/>
                <w:noProof/>
                <w14:scene3d>
                  <w14:camera w14:prst="orthographicFront"/>
                  <w14:lightRig w14:rig="threePt" w14:dir="t">
                    <w14:rot w14:lat="0" w14:lon="0" w14:rev="0"/>
                  </w14:lightRig>
                </w14:scene3d>
              </w:rPr>
              <w:t>27.4.2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 Après résiliation prononcée aux torts du Titulaire</w:t>
            </w:r>
            <w:r w:rsidR="00F26EA5">
              <w:rPr>
                <w:noProof/>
                <w:webHidden/>
              </w:rPr>
              <w:tab/>
            </w:r>
            <w:r w:rsidR="00F26EA5">
              <w:rPr>
                <w:noProof/>
                <w:webHidden/>
              </w:rPr>
              <w:fldChar w:fldCharType="begin"/>
            </w:r>
            <w:r w:rsidR="00F26EA5">
              <w:rPr>
                <w:noProof/>
                <w:webHidden/>
              </w:rPr>
              <w:instrText xml:space="preserve"> PAGEREF _Toc210927289 \h </w:instrText>
            </w:r>
            <w:r w:rsidR="00F26EA5">
              <w:rPr>
                <w:noProof/>
                <w:webHidden/>
              </w:rPr>
            </w:r>
            <w:r w:rsidR="00F26EA5">
              <w:rPr>
                <w:noProof/>
                <w:webHidden/>
              </w:rPr>
              <w:fldChar w:fldCharType="separate"/>
            </w:r>
            <w:r w:rsidR="00F26EA5">
              <w:rPr>
                <w:noProof/>
                <w:webHidden/>
              </w:rPr>
              <w:t>54</w:t>
            </w:r>
            <w:r w:rsidR="00F26EA5">
              <w:rPr>
                <w:noProof/>
                <w:webHidden/>
              </w:rPr>
              <w:fldChar w:fldCharType="end"/>
            </w:r>
          </w:hyperlink>
        </w:p>
        <w:p w14:paraId="5E99E8EA" w14:textId="0F8766A5" w:rsidR="00F26EA5" w:rsidRDefault="00354B4E">
          <w:pPr>
            <w:pStyle w:val="TM2"/>
            <w:rPr>
              <w:rFonts w:eastAsiaTheme="minorEastAsia"/>
              <w:noProof/>
              <w:kern w:val="2"/>
              <w:sz w:val="24"/>
              <w:szCs w:val="24"/>
              <w:lang w:eastAsia="fr-FR"/>
              <w14:ligatures w14:val="standardContextual"/>
            </w:rPr>
          </w:pPr>
          <w:hyperlink w:anchor="_Toc210927290" w:history="1">
            <w:r w:rsidR="00F26EA5" w:rsidRPr="00F32EF5">
              <w:rPr>
                <w:rStyle w:val="Lienhypertexte"/>
                <w:rFonts w:ascii="Arial" w:hAnsi="Arial" w:cs="Arial"/>
                <w:noProof/>
                <w14:scene3d>
                  <w14:camera w14:prst="orthographicFront"/>
                  <w14:lightRig w14:rig="threePt" w14:dir="t">
                    <w14:rot w14:lat="0" w14:lon="0" w14:rev="0"/>
                  </w14:lightRig>
                </w14:scene3d>
              </w:rPr>
              <w:t>27.5</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Rupture conventionnelle du marché</w:t>
            </w:r>
            <w:r w:rsidR="00F26EA5">
              <w:rPr>
                <w:noProof/>
                <w:webHidden/>
              </w:rPr>
              <w:tab/>
            </w:r>
            <w:r w:rsidR="00F26EA5">
              <w:rPr>
                <w:noProof/>
                <w:webHidden/>
              </w:rPr>
              <w:fldChar w:fldCharType="begin"/>
            </w:r>
            <w:r w:rsidR="00F26EA5">
              <w:rPr>
                <w:noProof/>
                <w:webHidden/>
              </w:rPr>
              <w:instrText xml:space="preserve"> PAGEREF _Toc210927290 \h </w:instrText>
            </w:r>
            <w:r w:rsidR="00F26EA5">
              <w:rPr>
                <w:noProof/>
                <w:webHidden/>
              </w:rPr>
            </w:r>
            <w:r w:rsidR="00F26EA5">
              <w:rPr>
                <w:noProof/>
                <w:webHidden/>
              </w:rPr>
              <w:fldChar w:fldCharType="separate"/>
            </w:r>
            <w:r w:rsidR="00F26EA5">
              <w:rPr>
                <w:noProof/>
                <w:webHidden/>
              </w:rPr>
              <w:t>54</w:t>
            </w:r>
            <w:r w:rsidR="00F26EA5">
              <w:rPr>
                <w:noProof/>
                <w:webHidden/>
              </w:rPr>
              <w:fldChar w:fldCharType="end"/>
            </w:r>
          </w:hyperlink>
        </w:p>
        <w:p w14:paraId="51894607" w14:textId="54B4A3C9"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91" w:history="1">
            <w:r w:rsidR="00F26EA5" w:rsidRPr="00F32EF5">
              <w:rPr>
                <w:rStyle w:val="Lienhypertexte"/>
                <w:rFonts w:ascii="Arial" w:hAnsi="Arial" w:cs="Arial"/>
                <w:noProof/>
                <w14:scene3d>
                  <w14:camera w14:prst="orthographicFront"/>
                  <w14:lightRig w14:rig="threePt" w14:dir="t">
                    <w14:rot w14:lat="0" w14:lon="0" w14:rev="0"/>
                  </w14:lightRig>
                </w14:scene3d>
              </w:rPr>
              <w:t>27.5.1</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Mise en œuvre</w:t>
            </w:r>
            <w:r w:rsidR="00F26EA5">
              <w:rPr>
                <w:noProof/>
                <w:webHidden/>
              </w:rPr>
              <w:tab/>
            </w:r>
            <w:r w:rsidR="00F26EA5">
              <w:rPr>
                <w:noProof/>
                <w:webHidden/>
              </w:rPr>
              <w:fldChar w:fldCharType="begin"/>
            </w:r>
            <w:r w:rsidR="00F26EA5">
              <w:rPr>
                <w:noProof/>
                <w:webHidden/>
              </w:rPr>
              <w:instrText xml:space="preserve"> PAGEREF _Toc210927291 \h </w:instrText>
            </w:r>
            <w:r w:rsidR="00F26EA5">
              <w:rPr>
                <w:noProof/>
                <w:webHidden/>
              </w:rPr>
            </w:r>
            <w:r w:rsidR="00F26EA5">
              <w:rPr>
                <w:noProof/>
                <w:webHidden/>
              </w:rPr>
              <w:fldChar w:fldCharType="separate"/>
            </w:r>
            <w:r w:rsidR="00F26EA5">
              <w:rPr>
                <w:noProof/>
                <w:webHidden/>
              </w:rPr>
              <w:t>54</w:t>
            </w:r>
            <w:r w:rsidR="00F26EA5">
              <w:rPr>
                <w:noProof/>
                <w:webHidden/>
              </w:rPr>
              <w:fldChar w:fldCharType="end"/>
            </w:r>
          </w:hyperlink>
        </w:p>
        <w:p w14:paraId="1A505F66" w14:textId="2B0CF41B" w:rsidR="00F26EA5" w:rsidRDefault="00354B4E">
          <w:pPr>
            <w:pStyle w:val="TM3"/>
            <w:tabs>
              <w:tab w:val="left" w:pos="1320"/>
              <w:tab w:val="right" w:leader="dot" w:pos="9062"/>
            </w:tabs>
            <w:rPr>
              <w:rFonts w:eastAsiaTheme="minorEastAsia"/>
              <w:noProof/>
              <w:kern w:val="2"/>
              <w:sz w:val="24"/>
              <w:szCs w:val="24"/>
              <w:lang w:eastAsia="fr-FR"/>
              <w14:ligatures w14:val="standardContextual"/>
            </w:rPr>
          </w:pPr>
          <w:hyperlink w:anchor="_Toc210927292" w:history="1">
            <w:r w:rsidR="00F26EA5" w:rsidRPr="00F32EF5">
              <w:rPr>
                <w:rStyle w:val="Lienhypertexte"/>
                <w:rFonts w:ascii="Arial" w:hAnsi="Arial" w:cs="Arial"/>
                <w:noProof/>
                <w14:scene3d>
                  <w14:camera w14:prst="orthographicFront"/>
                  <w14:lightRig w14:rig="threePt" w14:dir="t">
                    <w14:rot w14:lat="0" w14:lon="0" w14:rev="0"/>
                  </w14:lightRig>
                </w14:scene3d>
              </w:rPr>
              <w:t>27.5.2</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Effet de la rupture</w:t>
            </w:r>
            <w:r w:rsidR="00F26EA5">
              <w:rPr>
                <w:noProof/>
                <w:webHidden/>
              </w:rPr>
              <w:tab/>
            </w:r>
            <w:r w:rsidR="00F26EA5">
              <w:rPr>
                <w:noProof/>
                <w:webHidden/>
              </w:rPr>
              <w:fldChar w:fldCharType="begin"/>
            </w:r>
            <w:r w:rsidR="00F26EA5">
              <w:rPr>
                <w:noProof/>
                <w:webHidden/>
              </w:rPr>
              <w:instrText xml:space="preserve"> PAGEREF _Toc210927292 \h </w:instrText>
            </w:r>
            <w:r w:rsidR="00F26EA5">
              <w:rPr>
                <w:noProof/>
                <w:webHidden/>
              </w:rPr>
            </w:r>
            <w:r w:rsidR="00F26EA5">
              <w:rPr>
                <w:noProof/>
                <w:webHidden/>
              </w:rPr>
              <w:fldChar w:fldCharType="separate"/>
            </w:r>
            <w:r w:rsidR="00F26EA5">
              <w:rPr>
                <w:noProof/>
                <w:webHidden/>
              </w:rPr>
              <w:t>54</w:t>
            </w:r>
            <w:r w:rsidR="00F26EA5">
              <w:rPr>
                <w:noProof/>
                <w:webHidden/>
              </w:rPr>
              <w:fldChar w:fldCharType="end"/>
            </w:r>
          </w:hyperlink>
        </w:p>
        <w:p w14:paraId="18689244" w14:textId="34F4BE93"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93" w:history="1">
            <w:r w:rsidR="00F26EA5" w:rsidRPr="00F32EF5">
              <w:rPr>
                <w:rStyle w:val="Lienhypertexte"/>
                <w:rFonts w:ascii="Arial" w:hAnsi="Arial" w:cs="Arial"/>
                <w:noProof/>
                <w14:scene3d>
                  <w14:camera w14:prst="orthographicFront"/>
                  <w14:lightRig w14:rig="threePt" w14:dir="t">
                    <w14:rot w14:lat="0" w14:lon="0" w14:rev="0"/>
                  </w14:lightRig>
                </w14:scene3d>
              </w:rPr>
              <w:t>28</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Titulaire étranger</w:t>
            </w:r>
            <w:r w:rsidR="00F26EA5">
              <w:rPr>
                <w:noProof/>
                <w:webHidden/>
              </w:rPr>
              <w:tab/>
            </w:r>
            <w:r w:rsidR="00F26EA5">
              <w:rPr>
                <w:noProof/>
                <w:webHidden/>
              </w:rPr>
              <w:fldChar w:fldCharType="begin"/>
            </w:r>
            <w:r w:rsidR="00F26EA5">
              <w:rPr>
                <w:noProof/>
                <w:webHidden/>
              </w:rPr>
              <w:instrText xml:space="preserve"> PAGEREF _Toc210927293 \h </w:instrText>
            </w:r>
            <w:r w:rsidR="00F26EA5">
              <w:rPr>
                <w:noProof/>
                <w:webHidden/>
              </w:rPr>
            </w:r>
            <w:r w:rsidR="00F26EA5">
              <w:rPr>
                <w:noProof/>
                <w:webHidden/>
              </w:rPr>
              <w:fldChar w:fldCharType="separate"/>
            </w:r>
            <w:r w:rsidR="00F26EA5">
              <w:rPr>
                <w:noProof/>
                <w:webHidden/>
              </w:rPr>
              <w:t>54</w:t>
            </w:r>
            <w:r w:rsidR="00F26EA5">
              <w:rPr>
                <w:noProof/>
                <w:webHidden/>
              </w:rPr>
              <w:fldChar w:fldCharType="end"/>
            </w:r>
          </w:hyperlink>
        </w:p>
        <w:p w14:paraId="7EBFF5BE" w14:textId="59C0EF60"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94" w:history="1">
            <w:r w:rsidR="00F26EA5" w:rsidRPr="00F32EF5">
              <w:rPr>
                <w:rStyle w:val="Lienhypertexte"/>
                <w:rFonts w:ascii="Arial" w:hAnsi="Arial" w:cs="Arial"/>
                <w:noProof/>
                <w14:scene3d>
                  <w14:camera w14:prst="orthographicFront"/>
                  <w14:lightRig w14:rig="threePt" w14:dir="t">
                    <w14:rot w14:lat="0" w14:lon="0" w14:rev="0"/>
                  </w14:lightRig>
                </w14:scene3d>
              </w:rPr>
              <w:t>29</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Différends et litiges</w:t>
            </w:r>
            <w:r w:rsidR="00F26EA5">
              <w:rPr>
                <w:noProof/>
                <w:webHidden/>
              </w:rPr>
              <w:tab/>
            </w:r>
            <w:r w:rsidR="00F26EA5">
              <w:rPr>
                <w:noProof/>
                <w:webHidden/>
              </w:rPr>
              <w:fldChar w:fldCharType="begin"/>
            </w:r>
            <w:r w:rsidR="00F26EA5">
              <w:rPr>
                <w:noProof/>
                <w:webHidden/>
              </w:rPr>
              <w:instrText xml:space="preserve"> PAGEREF _Toc210927294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25437F53" w14:textId="2CEEB1AB" w:rsidR="00F26EA5" w:rsidRDefault="00354B4E">
          <w:pPr>
            <w:pStyle w:val="TM1"/>
            <w:tabs>
              <w:tab w:val="left" w:pos="660"/>
              <w:tab w:val="right" w:leader="dot" w:pos="9062"/>
            </w:tabs>
            <w:rPr>
              <w:rFonts w:eastAsiaTheme="minorEastAsia"/>
              <w:noProof/>
              <w:kern w:val="2"/>
              <w:sz w:val="24"/>
              <w:szCs w:val="24"/>
              <w:lang w:eastAsia="fr-FR"/>
              <w14:ligatures w14:val="standardContextual"/>
            </w:rPr>
          </w:pPr>
          <w:hyperlink w:anchor="_Toc210927295" w:history="1">
            <w:r w:rsidR="00F26EA5" w:rsidRPr="00F32EF5">
              <w:rPr>
                <w:rStyle w:val="Lienhypertexte"/>
                <w:rFonts w:ascii="Arial" w:hAnsi="Arial" w:cs="Arial"/>
                <w:noProof/>
                <w14:scene3d>
                  <w14:camera w14:prst="orthographicFront"/>
                  <w14:lightRig w14:rig="threePt" w14:dir="t">
                    <w14:rot w14:lat="0" w14:lon="0" w14:rev="0"/>
                  </w14:lightRig>
                </w14:scene3d>
              </w:rPr>
              <w:t>30</w:t>
            </w:r>
            <w:r w:rsidR="00F26EA5">
              <w:rPr>
                <w:rFonts w:eastAsiaTheme="minorEastAsia"/>
                <w:noProof/>
                <w:kern w:val="2"/>
                <w:sz w:val="24"/>
                <w:szCs w:val="24"/>
                <w:lang w:eastAsia="fr-FR"/>
                <w14:ligatures w14:val="standardContextual"/>
              </w:rPr>
              <w:tab/>
            </w:r>
            <w:r w:rsidR="00F26EA5" w:rsidRPr="00F32EF5">
              <w:rPr>
                <w:rStyle w:val="Lienhypertexte"/>
                <w:rFonts w:ascii="Arial" w:hAnsi="Arial" w:cs="Arial"/>
                <w:noProof/>
              </w:rPr>
              <w:t>Dérogations au CCAG/FCS</w:t>
            </w:r>
            <w:r w:rsidR="00F26EA5">
              <w:rPr>
                <w:noProof/>
                <w:webHidden/>
              </w:rPr>
              <w:tab/>
            </w:r>
            <w:r w:rsidR="00F26EA5">
              <w:rPr>
                <w:noProof/>
                <w:webHidden/>
              </w:rPr>
              <w:fldChar w:fldCharType="begin"/>
            </w:r>
            <w:r w:rsidR="00F26EA5">
              <w:rPr>
                <w:noProof/>
                <w:webHidden/>
              </w:rPr>
              <w:instrText xml:space="preserve"> PAGEREF _Toc210927295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29784C06" w14:textId="27F8A46F" w:rsidR="00F26EA5" w:rsidRDefault="00354B4E">
          <w:pPr>
            <w:pStyle w:val="TM3"/>
            <w:tabs>
              <w:tab w:val="right" w:leader="dot" w:pos="9062"/>
            </w:tabs>
            <w:rPr>
              <w:rFonts w:eastAsiaTheme="minorEastAsia"/>
              <w:noProof/>
              <w:kern w:val="2"/>
              <w:sz w:val="24"/>
              <w:szCs w:val="24"/>
              <w:lang w:eastAsia="fr-FR"/>
              <w14:ligatures w14:val="standardContextual"/>
            </w:rPr>
          </w:pPr>
          <w:hyperlink w:anchor="_Toc210927296" w:history="1">
            <w:r w:rsidR="00F26EA5" w:rsidRPr="00F32EF5">
              <w:rPr>
                <w:rStyle w:val="Lienhypertexte"/>
                <w:rFonts w:ascii="Arial" w:hAnsi="Arial" w:cs="Arial"/>
                <w:noProof/>
              </w:rPr>
              <w:t>Maintenance et pièces remplacées</w:t>
            </w:r>
            <w:r w:rsidR="00F26EA5">
              <w:rPr>
                <w:noProof/>
                <w:webHidden/>
              </w:rPr>
              <w:tab/>
            </w:r>
            <w:r w:rsidR="00F26EA5">
              <w:rPr>
                <w:noProof/>
                <w:webHidden/>
              </w:rPr>
              <w:fldChar w:fldCharType="begin"/>
            </w:r>
            <w:r w:rsidR="00F26EA5">
              <w:rPr>
                <w:noProof/>
                <w:webHidden/>
              </w:rPr>
              <w:instrText xml:space="preserve"> PAGEREF _Toc210927296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070956DA" w14:textId="37D9C6E7" w:rsidR="00F26EA5" w:rsidRDefault="00354B4E">
          <w:pPr>
            <w:pStyle w:val="TM3"/>
            <w:tabs>
              <w:tab w:val="right" w:leader="dot" w:pos="9062"/>
            </w:tabs>
            <w:rPr>
              <w:rFonts w:eastAsiaTheme="minorEastAsia"/>
              <w:noProof/>
              <w:kern w:val="2"/>
              <w:sz w:val="24"/>
              <w:szCs w:val="24"/>
              <w:lang w:eastAsia="fr-FR"/>
              <w14:ligatures w14:val="standardContextual"/>
            </w:rPr>
          </w:pPr>
          <w:hyperlink w:anchor="_Toc210927297" w:history="1">
            <w:r w:rsidR="00F26EA5" w:rsidRPr="00F32EF5">
              <w:rPr>
                <w:rStyle w:val="Lienhypertexte"/>
                <w:rFonts w:ascii="Arial" w:hAnsi="Arial" w:cs="Arial"/>
                <w:noProof/>
              </w:rPr>
              <w:t>Dispositifs médicaux, réactifs et consommables</w:t>
            </w:r>
            <w:r w:rsidR="00F26EA5">
              <w:rPr>
                <w:noProof/>
                <w:webHidden/>
              </w:rPr>
              <w:tab/>
            </w:r>
            <w:r w:rsidR="00F26EA5">
              <w:rPr>
                <w:noProof/>
                <w:webHidden/>
              </w:rPr>
              <w:fldChar w:fldCharType="begin"/>
            </w:r>
            <w:r w:rsidR="00F26EA5">
              <w:rPr>
                <w:noProof/>
                <w:webHidden/>
              </w:rPr>
              <w:instrText xml:space="preserve"> PAGEREF _Toc210927297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0C55A66A" w14:textId="7C788A74" w:rsidR="00F26EA5" w:rsidRDefault="00354B4E">
          <w:pPr>
            <w:pStyle w:val="TM2"/>
            <w:rPr>
              <w:rFonts w:eastAsiaTheme="minorEastAsia"/>
              <w:noProof/>
              <w:kern w:val="2"/>
              <w:sz w:val="24"/>
              <w:szCs w:val="24"/>
              <w:lang w:eastAsia="fr-FR"/>
              <w14:ligatures w14:val="standardContextual"/>
            </w:rPr>
          </w:pPr>
          <w:hyperlink w:anchor="_Toc210927298" w:history="1">
            <w:r w:rsidR="00F26EA5" w:rsidRPr="00F32EF5">
              <w:rPr>
                <w:rStyle w:val="Lienhypertexte"/>
                <w:rFonts w:ascii="Arial" w:hAnsi="Arial" w:cs="Arial"/>
                <w:noProof/>
              </w:rPr>
              <w:t>Mode de règlement</w:t>
            </w:r>
            <w:r w:rsidR="00F26EA5">
              <w:rPr>
                <w:noProof/>
                <w:webHidden/>
              </w:rPr>
              <w:tab/>
            </w:r>
            <w:r w:rsidR="00F26EA5">
              <w:rPr>
                <w:noProof/>
                <w:webHidden/>
              </w:rPr>
              <w:fldChar w:fldCharType="begin"/>
            </w:r>
            <w:r w:rsidR="00F26EA5">
              <w:rPr>
                <w:noProof/>
                <w:webHidden/>
              </w:rPr>
              <w:instrText xml:space="preserve"> PAGEREF _Toc210927298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4CDDF358" w14:textId="47AF5020" w:rsidR="00F26EA5" w:rsidRDefault="00354B4E">
          <w:pPr>
            <w:pStyle w:val="TM2"/>
            <w:rPr>
              <w:rFonts w:eastAsiaTheme="minorEastAsia"/>
              <w:noProof/>
              <w:kern w:val="2"/>
              <w:sz w:val="24"/>
              <w:szCs w:val="24"/>
              <w:lang w:eastAsia="fr-FR"/>
              <w14:ligatures w14:val="standardContextual"/>
            </w:rPr>
          </w:pPr>
          <w:hyperlink w:anchor="_Toc210927299" w:history="1">
            <w:r w:rsidR="00F26EA5" w:rsidRPr="00F32EF5">
              <w:rPr>
                <w:rStyle w:val="Lienhypertexte"/>
                <w:rFonts w:ascii="Arial" w:hAnsi="Arial" w:cs="Arial"/>
                <w:noProof/>
              </w:rPr>
              <w:t>Cumul des pénalités</w:t>
            </w:r>
            <w:r w:rsidR="00F26EA5">
              <w:rPr>
                <w:noProof/>
                <w:webHidden/>
              </w:rPr>
              <w:tab/>
            </w:r>
            <w:r w:rsidR="00F26EA5">
              <w:rPr>
                <w:noProof/>
                <w:webHidden/>
              </w:rPr>
              <w:fldChar w:fldCharType="begin"/>
            </w:r>
            <w:r w:rsidR="00F26EA5">
              <w:rPr>
                <w:noProof/>
                <w:webHidden/>
              </w:rPr>
              <w:instrText xml:space="preserve"> PAGEREF _Toc210927299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79CD51B4" w14:textId="19C248B0" w:rsidR="00F26EA5" w:rsidRDefault="00354B4E">
          <w:pPr>
            <w:pStyle w:val="TM2"/>
            <w:rPr>
              <w:rFonts w:eastAsiaTheme="minorEastAsia"/>
              <w:noProof/>
              <w:kern w:val="2"/>
              <w:sz w:val="24"/>
              <w:szCs w:val="24"/>
              <w:lang w:eastAsia="fr-FR"/>
              <w14:ligatures w14:val="standardContextual"/>
            </w:rPr>
          </w:pPr>
          <w:hyperlink w:anchor="_Toc210927300" w:history="1">
            <w:r w:rsidR="00F26EA5" w:rsidRPr="00F32EF5">
              <w:rPr>
                <w:rStyle w:val="Lienhypertexte"/>
                <w:rFonts w:ascii="Arial" w:hAnsi="Arial" w:cs="Arial"/>
                <w:noProof/>
              </w:rPr>
              <w:t>Plafond du montant des pénalités</w:t>
            </w:r>
            <w:r w:rsidR="00F26EA5">
              <w:rPr>
                <w:noProof/>
                <w:webHidden/>
              </w:rPr>
              <w:tab/>
            </w:r>
            <w:r w:rsidR="00F26EA5">
              <w:rPr>
                <w:noProof/>
                <w:webHidden/>
              </w:rPr>
              <w:fldChar w:fldCharType="begin"/>
            </w:r>
            <w:r w:rsidR="00F26EA5">
              <w:rPr>
                <w:noProof/>
                <w:webHidden/>
              </w:rPr>
              <w:instrText xml:space="preserve"> PAGEREF _Toc210927300 \h </w:instrText>
            </w:r>
            <w:r w:rsidR="00F26EA5">
              <w:rPr>
                <w:noProof/>
                <w:webHidden/>
              </w:rPr>
            </w:r>
            <w:r w:rsidR="00F26EA5">
              <w:rPr>
                <w:noProof/>
                <w:webHidden/>
              </w:rPr>
              <w:fldChar w:fldCharType="separate"/>
            </w:r>
            <w:r w:rsidR="00F26EA5">
              <w:rPr>
                <w:noProof/>
                <w:webHidden/>
              </w:rPr>
              <w:t>55</w:t>
            </w:r>
            <w:r w:rsidR="00F26EA5">
              <w:rPr>
                <w:noProof/>
                <w:webHidden/>
              </w:rPr>
              <w:fldChar w:fldCharType="end"/>
            </w:r>
          </w:hyperlink>
        </w:p>
        <w:p w14:paraId="66C35F52" w14:textId="54C46551" w:rsidR="00BE1918" w:rsidRPr="001B0033" w:rsidRDefault="009A7818" w:rsidP="001B0033">
          <w:pPr>
            <w:spacing w:line="240" w:lineRule="auto"/>
            <w:rPr>
              <w:rFonts w:ascii="Arial" w:hAnsi="Arial" w:cs="Arial"/>
              <w:b/>
              <w:bCs/>
              <w:sz w:val="20"/>
              <w:szCs w:val="20"/>
            </w:rPr>
          </w:pPr>
          <w:r w:rsidRPr="0037032C">
            <w:rPr>
              <w:rFonts w:ascii="Arial" w:hAnsi="Arial" w:cs="Arial"/>
              <w:b/>
              <w:bCs/>
              <w:sz w:val="20"/>
              <w:szCs w:val="20"/>
            </w:rPr>
            <w:fldChar w:fldCharType="end"/>
          </w:r>
        </w:p>
      </w:sdtContent>
    </w:sdt>
    <w:p w14:paraId="6EC892F4" w14:textId="77777777" w:rsidR="0037032C" w:rsidRDefault="0037032C">
      <w:pPr>
        <w:jc w:val="left"/>
        <w:rPr>
          <w:rFonts w:ascii="Arial" w:eastAsiaTheme="majorEastAsia" w:hAnsi="Arial" w:cs="Arial"/>
          <w:b/>
          <w:bCs/>
          <w:color w:val="365F91" w:themeColor="accent1" w:themeShade="BF"/>
          <w:sz w:val="28"/>
          <w:szCs w:val="28"/>
        </w:rPr>
      </w:pPr>
      <w:r>
        <w:rPr>
          <w:rFonts w:ascii="Arial" w:hAnsi="Arial" w:cs="Arial"/>
        </w:rPr>
        <w:br w:type="page"/>
      </w:r>
    </w:p>
    <w:p w14:paraId="132AF3BD" w14:textId="52B7C334" w:rsidR="007E5534" w:rsidRPr="00874C32" w:rsidRDefault="007E5534" w:rsidP="00874C32">
      <w:pPr>
        <w:pStyle w:val="Titre1"/>
        <w:spacing w:line="240" w:lineRule="auto"/>
        <w:rPr>
          <w:rFonts w:ascii="Arial" w:hAnsi="Arial" w:cs="Arial"/>
        </w:rPr>
      </w:pPr>
      <w:bookmarkStart w:id="1" w:name="_Toc210927140"/>
      <w:r w:rsidRPr="00874C32">
        <w:rPr>
          <w:rFonts w:ascii="Arial" w:hAnsi="Arial" w:cs="Arial"/>
        </w:rPr>
        <w:lastRenderedPageBreak/>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proofErr w:type="gramStart"/>
      <w:r w:rsidRPr="00874C32">
        <w:rPr>
          <w:rFonts w:ascii="Arial" w:hAnsi="Arial" w:cs="Arial"/>
          <w:b/>
          <w:sz w:val="20"/>
          <w:szCs w:val="20"/>
        </w:rPr>
        <w:t>Etablissement</w:t>
      </w:r>
      <w:r w:rsidR="001171A7" w:rsidRPr="00874C32">
        <w:rPr>
          <w:rFonts w:ascii="Arial" w:hAnsi="Arial" w:cs="Arial"/>
          <w:b/>
          <w:sz w:val="20"/>
          <w:szCs w:val="20"/>
        </w:rPr>
        <w:t>:</w:t>
      </w:r>
      <w:proofErr w:type="gramEnd"/>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2" w:name="_Toc210927141"/>
      <w:r w:rsidRPr="00874C32">
        <w:rPr>
          <w:rFonts w:ascii="Arial" w:hAnsi="Arial" w:cs="Arial"/>
        </w:rPr>
        <w:t>Objet du marché</w:t>
      </w:r>
      <w:bookmarkEnd w:id="2"/>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6FCE66C5" w14:textId="1DF435C4" w:rsidR="00DD6569" w:rsidRDefault="00D50F27" w:rsidP="00DD6569">
      <w:pPr>
        <w:tabs>
          <w:tab w:val="left" w:pos="5529"/>
        </w:tabs>
        <w:spacing w:after="120" w:line="240" w:lineRule="auto"/>
        <w:jc w:val="center"/>
        <w:rPr>
          <w:rFonts w:ascii="Arial" w:hAnsi="Arial" w:cs="Arial"/>
          <w:b/>
          <w:sz w:val="20"/>
          <w:szCs w:val="20"/>
        </w:rPr>
      </w:pPr>
      <w:r>
        <w:rPr>
          <w:rFonts w:ascii="Arial" w:hAnsi="Arial" w:cs="Arial"/>
          <w:b/>
          <w:sz w:val="20"/>
          <w:szCs w:val="20"/>
        </w:rPr>
        <w:t>CRMR25</w:t>
      </w:r>
    </w:p>
    <w:p w14:paraId="6EF6A75D" w14:textId="7361A7B1" w:rsidR="00365BA5" w:rsidRPr="00874C32" w:rsidRDefault="00DD6569" w:rsidP="00DD6569">
      <w:pPr>
        <w:tabs>
          <w:tab w:val="left" w:pos="5529"/>
        </w:tabs>
        <w:spacing w:after="120" w:line="240" w:lineRule="auto"/>
        <w:jc w:val="center"/>
        <w:rPr>
          <w:rFonts w:ascii="Arial" w:hAnsi="Arial" w:cs="Arial"/>
          <w:strike/>
          <w:sz w:val="20"/>
          <w:szCs w:val="20"/>
        </w:rPr>
      </w:pPr>
      <w:r w:rsidRPr="00DD6569">
        <w:rPr>
          <w:rFonts w:ascii="Arial" w:hAnsi="Arial" w:cs="Arial"/>
          <w:b/>
          <w:sz w:val="20"/>
          <w:szCs w:val="20"/>
        </w:rPr>
        <w:t>ACQUISITION, INSTALLATION, MISE EN SERVICE ET MAINTENANCE DES EQUIPEMENTS AINSI QUE LA FOURNITURE DE PIECES DETACHEES, D’ACCESSOIRES, SOUS-ENSEMBLES, CONSOMMABLES</w:t>
      </w:r>
      <w:r w:rsidR="00A05DBD">
        <w:rPr>
          <w:rFonts w:ascii="Arial" w:hAnsi="Arial" w:cs="Arial"/>
          <w:b/>
          <w:sz w:val="20"/>
          <w:szCs w:val="20"/>
        </w:rPr>
        <w:t xml:space="preserve"> </w:t>
      </w:r>
      <w:r w:rsidRPr="00DD6569">
        <w:rPr>
          <w:rFonts w:ascii="Arial" w:hAnsi="Arial" w:cs="Arial"/>
          <w:b/>
          <w:sz w:val="20"/>
          <w:szCs w:val="20"/>
        </w:rPr>
        <w:t>ET FORMATIONS ASSOCIEES NECESSAIRE A LA CONCEPTION ET FABRICATION ASSISTES PAR ORDINATEUR DE PROTHESES DENTAIRES</w:t>
      </w: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3" w:name="_Toc210927142"/>
      <w:r w:rsidRPr="00874C32">
        <w:rPr>
          <w:rFonts w:ascii="Arial" w:hAnsi="Arial" w:cs="Arial"/>
        </w:rPr>
        <w:lastRenderedPageBreak/>
        <w:t>Définition des parties contractantes</w:t>
      </w:r>
      <w:bookmarkEnd w:id="3"/>
    </w:p>
    <w:p w14:paraId="5994F120" w14:textId="77777777" w:rsidR="00040AB0" w:rsidRPr="00874C32" w:rsidRDefault="006C6C47" w:rsidP="00874C32">
      <w:pPr>
        <w:pStyle w:val="Titre2"/>
        <w:spacing w:line="240" w:lineRule="auto"/>
        <w:rPr>
          <w:rFonts w:ascii="Arial" w:hAnsi="Arial" w:cs="Arial"/>
        </w:rPr>
      </w:pPr>
      <w:bookmarkStart w:id="4" w:name="_Ref481660029"/>
      <w:bookmarkStart w:id="5" w:name="_Ref481767508"/>
      <w:bookmarkStart w:id="6" w:name="_Toc210927143"/>
      <w:r w:rsidRPr="00874C32">
        <w:rPr>
          <w:rFonts w:ascii="Arial" w:hAnsi="Arial" w:cs="Arial"/>
        </w:rPr>
        <w:t>Pouvoir Adjudicateur</w:t>
      </w:r>
      <w:bookmarkEnd w:id="4"/>
      <w:bookmarkEnd w:id="5"/>
      <w:bookmarkEnd w:id="6"/>
    </w:p>
    <w:p w14:paraId="28FAFB61" w14:textId="40CE8134" w:rsidR="00D04A81" w:rsidRPr="00874C32" w:rsidRDefault="00D04A81" w:rsidP="00874C32">
      <w:pPr>
        <w:spacing w:after="120" w:line="240" w:lineRule="auto"/>
        <w:jc w:val="center"/>
        <w:rPr>
          <w:rFonts w:ascii="Arial" w:hAnsi="Arial" w:cs="Arial"/>
        </w:rPr>
      </w:pPr>
    </w:p>
    <w:p w14:paraId="3F8A862A" w14:textId="77777777" w:rsidR="003E2ED9" w:rsidRPr="00C331CE" w:rsidRDefault="006524C4" w:rsidP="00874C32">
      <w:pPr>
        <w:spacing w:after="120" w:line="240" w:lineRule="auto"/>
        <w:contextualSpacing/>
        <w:jc w:val="center"/>
        <w:rPr>
          <w:rFonts w:ascii="Arial" w:hAnsi="Arial" w:cs="Arial"/>
          <w:b/>
          <w:bCs/>
          <w:sz w:val="20"/>
          <w:szCs w:val="20"/>
        </w:rPr>
      </w:pPr>
      <w:r w:rsidRPr="00C331CE">
        <w:rPr>
          <w:rFonts w:ascii="Arial" w:hAnsi="Arial" w:cs="Arial"/>
          <w:b/>
          <w:bCs/>
          <w:sz w:val="20"/>
          <w:szCs w:val="20"/>
        </w:rPr>
        <w:t>CENTRE HOSPITALIER UNIVERSITAIRE DE TOULOUSE</w:t>
      </w:r>
    </w:p>
    <w:p w14:paraId="4049CF80"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6AAA3DF6"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2017E5C1" w14:textId="77777777" w:rsidR="006524C4" w:rsidRPr="00874C32" w:rsidRDefault="006524C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287D3D10" w14:textId="7E0E1AC2" w:rsidR="00FE52D0" w:rsidRPr="00F16BB5" w:rsidRDefault="006524C4" w:rsidP="00F16BB5">
      <w:pPr>
        <w:spacing w:after="120" w:line="240" w:lineRule="auto"/>
        <w:jc w:val="center"/>
        <w:rPr>
          <w:rFonts w:ascii="Arial" w:hAnsi="Arial" w:cs="Arial"/>
          <w:sz w:val="20"/>
          <w:szCs w:val="20"/>
        </w:rPr>
      </w:pPr>
      <w:r w:rsidRPr="00874C32">
        <w:rPr>
          <w:rFonts w:ascii="Arial" w:hAnsi="Arial" w:cs="Arial"/>
          <w:sz w:val="20"/>
          <w:szCs w:val="20"/>
        </w:rPr>
        <w:t xml:space="preserve">31059 TOULOUSE </w:t>
      </w:r>
      <w:r w:rsidR="00C331CE">
        <w:rPr>
          <w:rFonts w:ascii="Arial" w:hAnsi="Arial" w:cs="Arial"/>
          <w:sz w:val="20"/>
          <w:szCs w:val="20"/>
        </w:rPr>
        <w:t>C</w:t>
      </w:r>
      <w:r w:rsidRPr="00874C32">
        <w:rPr>
          <w:rFonts w:ascii="Arial" w:hAnsi="Arial" w:cs="Arial"/>
          <w:sz w:val="20"/>
          <w:szCs w:val="20"/>
        </w:rPr>
        <w:t>edex 9</w:t>
      </w:r>
    </w:p>
    <w:p w14:paraId="679C4E0D" w14:textId="6BBF7160" w:rsidR="006524C4" w:rsidRPr="00874C32" w:rsidRDefault="009C0A0C" w:rsidP="00874C32">
      <w:pPr>
        <w:pStyle w:val="Titre2"/>
        <w:spacing w:line="240" w:lineRule="auto"/>
        <w:rPr>
          <w:rFonts w:ascii="Arial" w:hAnsi="Arial" w:cs="Arial"/>
        </w:rPr>
      </w:pPr>
      <w:bookmarkStart w:id="7" w:name="_Toc210927144"/>
      <w:r>
        <w:rPr>
          <w:rFonts w:ascii="Arial" w:hAnsi="Arial" w:cs="Arial"/>
        </w:rPr>
        <w:t>Titulaire</w:t>
      </w:r>
      <w:bookmarkEnd w:id="7"/>
    </w:p>
    <w:p w14:paraId="726B2E3F" w14:textId="77777777" w:rsidR="00321A41" w:rsidRPr="00874C32" w:rsidRDefault="00321A41" w:rsidP="00874C32">
      <w:pPr>
        <w:pStyle w:val="Titre3"/>
        <w:spacing w:line="240" w:lineRule="auto"/>
        <w:rPr>
          <w:rFonts w:ascii="Arial" w:hAnsi="Arial" w:cs="Arial"/>
        </w:rPr>
      </w:pPr>
      <w:bookmarkStart w:id="8" w:name="_Toc210927145"/>
      <w:r w:rsidRPr="00874C32">
        <w:rPr>
          <w:rFonts w:ascii="Arial" w:hAnsi="Arial" w:cs="Arial"/>
        </w:rPr>
        <w:t>Identification</w:t>
      </w:r>
      <w:bookmarkEnd w:id="8"/>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9" w:name="_Toc210927146"/>
      <w:r w:rsidRPr="00874C32">
        <w:rPr>
          <w:rFonts w:ascii="Arial" w:hAnsi="Arial" w:cs="Arial"/>
        </w:rPr>
        <w:t>Groupement d’opérateurs économiques</w:t>
      </w:r>
      <w:bookmarkEnd w:id="9"/>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0" w:name="_Ref485990747"/>
      <w:bookmarkStart w:id="11" w:name="_Toc210927147"/>
      <w:r w:rsidRPr="00874C32">
        <w:rPr>
          <w:rFonts w:ascii="Arial" w:hAnsi="Arial" w:cs="Arial"/>
        </w:rPr>
        <w:t>Forme des notifications</w:t>
      </w:r>
      <w:bookmarkEnd w:id="10"/>
      <w:bookmarkEnd w:id="11"/>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2" w:name="_Toc210927148"/>
      <w:r w:rsidRPr="00874C32">
        <w:rPr>
          <w:rFonts w:ascii="Arial" w:hAnsi="Arial" w:cs="Arial"/>
        </w:rPr>
        <w:t xml:space="preserve">Notifications destinées au </w:t>
      </w:r>
      <w:r w:rsidR="009C0A0C">
        <w:rPr>
          <w:rFonts w:ascii="Arial" w:hAnsi="Arial" w:cs="Arial"/>
        </w:rPr>
        <w:t>Titulaire</w:t>
      </w:r>
      <w:bookmarkEnd w:id="12"/>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3" w:name="_Toc210927149"/>
      <w:r w:rsidRPr="00874C32">
        <w:rPr>
          <w:rFonts w:ascii="Arial" w:hAnsi="Arial" w:cs="Arial"/>
          <w:lang w:eastAsia="fr-FR"/>
        </w:rPr>
        <w:lastRenderedPageBreak/>
        <w:t>Notifications destinées au Pouvoir Adjudicateur</w:t>
      </w:r>
      <w:bookmarkEnd w:id="13"/>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4" w:name="_Toc145315497"/>
      <w:bookmarkStart w:id="15" w:name="_Ref473041724"/>
      <w:bookmarkStart w:id="16" w:name="_Toc132704345"/>
      <w:bookmarkStart w:id="17" w:name="_Toc210927150"/>
      <w:bookmarkEnd w:id="14"/>
      <w:r w:rsidRPr="00874C32">
        <w:rPr>
          <w:rFonts w:ascii="Arial" w:hAnsi="Arial" w:cs="Arial"/>
        </w:rPr>
        <w:t>Type et forme du marché</w:t>
      </w:r>
      <w:bookmarkEnd w:id="15"/>
      <w:bookmarkEnd w:id="16"/>
      <w:bookmarkEnd w:id="17"/>
    </w:p>
    <w:p w14:paraId="5D292222" w14:textId="6225D99E" w:rsidR="007F50D0" w:rsidRPr="00874C32" w:rsidRDefault="007F50D0" w:rsidP="00874C32">
      <w:pPr>
        <w:pStyle w:val="Titre2"/>
        <w:spacing w:line="240" w:lineRule="auto"/>
        <w:rPr>
          <w:rFonts w:ascii="Arial" w:hAnsi="Arial" w:cs="Arial"/>
        </w:rPr>
      </w:pPr>
      <w:bookmarkStart w:id="18" w:name="_Toc132704346"/>
      <w:bookmarkStart w:id="19" w:name="_Toc210927151"/>
      <w:r w:rsidRPr="00874C32">
        <w:rPr>
          <w:rFonts w:ascii="Arial" w:hAnsi="Arial" w:cs="Arial"/>
        </w:rPr>
        <w:t>T</w:t>
      </w:r>
      <w:bookmarkEnd w:id="18"/>
      <w:r w:rsidR="00AF7A4B" w:rsidRPr="00874C32">
        <w:rPr>
          <w:rFonts w:ascii="Arial" w:hAnsi="Arial" w:cs="Arial"/>
        </w:rPr>
        <w:t>ype de marché</w:t>
      </w:r>
      <w:bookmarkEnd w:id="19"/>
    </w:p>
    <w:p w14:paraId="0E0F4992" w14:textId="690556C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1B2D62">
            <w:rPr>
              <w:rFonts w:ascii="Arial" w:hAnsi="Arial" w:cs="Arial"/>
              <w:sz w:val="20"/>
              <w:szCs w:val="20"/>
            </w:rPr>
            <w:t>fournitures et services (mixte)</w:t>
          </w:r>
        </w:sdtContent>
      </w:sdt>
      <w:r w:rsidRPr="009A2A6B">
        <w:rPr>
          <w:rFonts w:ascii="Arial" w:hAnsi="Arial" w:cs="Arial"/>
          <w:sz w:val="20"/>
          <w:szCs w:val="20"/>
        </w:rPr>
        <w:t>.</w:t>
      </w:r>
      <w:r w:rsidRPr="00874C32">
        <w:rPr>
          <w:rFonts w:ascii="Arial" w:hAnsi="Arial" w:cs="Arial"/>
          <w:sz w:val="20"/>
          <w:szCs w:val="20"/>
        </w:rPr>
        <w:t xml:space="preserve"> </w:t>
      </w:r>
    </w:p>
    <w:p w14:paraId="7B8629FF" w14:textId="77777777" w:rsidR="007F50D0" w:rsidRPr="00DD24C6" w:rsidRDefault="007F50D0" w:rsidP="00874C32">
      <w:pPr>
        <w:spacing w:after="120" w:line="240" w:lineRule="auto"/>
        <w:rPr>
          <w:rFonts w:ascii="Arial" w:hAnsi="Arial" w:cs="Arial"/>
          <w:b/>
          <w:sz w:val="20"/>
          <w:szCs w:val="20"/>
        </w:rPr>
      </w:pPr>
    </w:p>
    <w:p w14:paraId="6506122C" w14:textId="2543BEA1" w:rsidR="007F50D0" w:rsidRPr="00874C32" w:rsidRDefault="00AF7A4B" w:rsidP="00874C32">
      <w:pPr>
        <w:pStyle w:val="Titre2"/>
        <w:spacing w:line="240" w:lineRule="auto"/>
        <w:rPr>
          <w:rFonts w:ascii="Arial" w:hAnsi="Arial" w:cs="Arial"/>
        </w:rPr>
      </w:pPr>
      <w:bookmarkStart w:id="20" w:name="_Toc210927152"/>
      <w:r w:rsidRPr="00874C32">
        <w:rPr>
          <w:rFonts w:ascii="Arial" w:hAnsi="Arial" w:cs="Arial"/>
        </w:rPr>
        <w:t xml:space="preserve">Forme </w:t>
      </w:r>
      <w:r w:rsidR="00E2214B" w:rsidRPr="00874C32">
        <w:rPr>
          <w:rFonts w:ascii="Arial" w:hAnsi="Arial" w:cs="Arial"/>
        </w:rPr>
        <w:t>de marché</w:t>
      </w:r>
      <w:bookmarkEnd w:id="20"/>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05AA251C" w14:textId="77777777" w:rsidR="007F50D0" w:rsidRPr="00874C32" w:rsidRDefault="007F50D0" w:rsidP="00874C32">
      <w:pPr>
        <w:spacing w:after="120" w:line="240" w:lineRule="auto"/>
        <w:rPr>
          <w:rFonts w:ascii="Arial" w:hAnsi="Arial" w:cs="Arial"/>
          <w:sz w:val="20"/>
          <w:szCs w:val="20"/>
        </w:rPr>
      </w:pPr>
    </w:p>
    <w:p w14:paraId="2CF75D6D" w14:textId="4602D5BF" w:rsidR="007F50D0" w:rsidRDefault="007F50D0" w:rsidP="001565CC">
      <w:pPr>
        <w:spacing w:after="120" w:line="240" w:lineRule="auto"/>
        <w:rPr>
          <w:rFonts w:ascii="Arial" w:hAnsi="Arial" w:cs="Arial"/>
          <w:sz w:val="20"/>
          <w:szCs w:val="20"/>
        </w:rPr>
      </w:pPr>
      <w:r w:rsidRPr="00874C32">
        <w:rPr>
          <w:rFonts w:ascii="Arial" w:hAnsi="Arial" w:cs="Arial"/>
          <w:sz w:val="20"/>
          <w:szCs w:val="20"/>
        </w:rPr>
        <w:t>L’accord-cadre est conclu sans montant ni quantité minimum et avec un maximum (en valeur ou en quantité).</w:t>
      </w:r>
    </w:p>
    <w:p w14:paraId="4D4A34F2" w14:textId="479693EC" w:rsidR="001565CC" w:rsidRPr="00874C32" w:rsidRDefault="001565CC" w:rsidP="001565CC">
      <w:pPr>
        <w:spacing w:after="120" w:line="240" w:lineRule="auto"/>
        <w:rPr>
          <w:rFonts w:ascii="Arial" w:hAnsi="Arial" w:cs="Arial"/>
          <w:sz w:val="20"/>
          <w:szCs w:val="20"/>
        </w:rPr>
      </w:pPr>
      <w:r w:rsidRPr="00874C32">
        <w:rPr>
          <w:rFonts w:ascii="Arial" w:hAnsi="Arial" w:cs="Arial"/>
          <w:sz w:val="20"/>
          <w:szCs w:val="20"/>
        </w:rPr>
        <w:t>Les marchés sont conclus avec :</w:t>
      </w:r>
    </w:p>
    <w:p w14:paraId="32DE141D" w14:textId="77777777" w:rsidR="001565CC" w:rsidRPr="00874C32" w:rsidRDefault="001565CC" w:rsidP="001565CC">
      <w:pPr>
        <w:spacing w:after="120" w:line="240" w:lineRule="auto"/>
        <w:contextualSpacing/>
        <w:rPr>
          <w:rFonts w:ascii="Arial" w:hAnsi="Arial" w:cs="Arial"/>
          <w:sz w:val="20"/>
          <w:szCs w:val="20"/>
        </w:rPr>
      </w:pPr>
    </w:p>
    <w:p w14:paraId="0CB668BE" w14:textId="1EDB3623" w:rsidR="001565CC" w:rsidRPr="0099795D" w:rsidRDefault="001565CC" w:rsidP="0099795D">
      <w:pPr>
        <w:numPr>
          <w:ilvl w:val="0"/>
          <w:numId w:val="3"/>
        </w:numPr>
        <w:spacing w:after="120" w:line="240" w:lineRule="auto"/>
        <w:contextualSpacing/>
        <w:rPr>
          <w:rFonts w:ascii="Arial" w:hAnsi="Arial" w:cs="Arial"/>
          <w:sz w:val="20"/>
          <w:szCs w:val="20"/>
        </w:rPr>
      </w:pPr>
      <w:r w:rsidRPr="0099795D">
        <w:rPr>
          <w:rFonts w:ascii="Arial" w:hAnsi="Arial" w:cs="Arial"/>
          <w:sz w:val="20"/>
          <w:szCs w:val="20"/>
        </w:rPr>
        <w:t xml:space="preserve">un montant maximum </w:t>
      </w:r>
      <w:r w:rsidR="0099795D" w:rsidRPr="0099795D">
        <w:rPr>
          <w:rFonts w:ascii="Arial" w:hAnsi="Arial" w:cs="Arial"/>
          <w:sz w:val="20"/>
          <w:szCs w:val="20"/>
        </w:rPr>
        <w:t xml:space="preserve">égal à la valeur de </w:t>
      </w:r>
      <w:r w:rsidR="0099795D" w:rsidRPr="00415223">
        <w:rPr>
          <w:rFonts w:ascii="Arial" w:hAnsi="Arial" w:cs="Arial"/>
          <w:b/>
          <w:bCs/>
          <w:sz w:val="20"/>
          <w:szCs w:val="20"/>
        </w:rPr>
        <w:t>400% des quantités</w:t>
      </w:r>
      <w:r w:rsidR="0099795D" w:rsidRPr="0099795D">
        <w:rPr>
          <w:rFonts w:ascii="Arial" w:hAnsi="Arial" w:cs="Arial"/>
          <w:sz w:val="20"/>
          <w:szCs w:val="20"/>
        </w:rPr>
        <w:t xml:space="preserve"> mentionnées à l’état des besoins/CCTP.</w:t>
      </w:r>
    </w:p>
    <w:p w14:paraId="28C7E27C" w14:textId="77777777" w:rsidR="007F50D0" w:rsidRPr="00874C32" w:rsidRDefault="007F50D0" w:rsidP="00874C32">
      <w:pPr>
        <w:spacing w:after="120" w:line="240" w:lineRule="auto"/>
        <w:rPr>
          <w:rFonts w:ascii="Arial" w:hAnsi="Arial" w:cs="Arial"/>
          <w:sz w:val="20"/>
          <w:szCs w:val="20"/>
        </w:rPr>
      </w:pPr>
    </w:p>
    <w:p w14:paraId="4E4340BA" w14:textId="0CDEFC0B" w:rsidR="007F50D0" w:rsidRPr="00874C32" w:rsidRDefault="007F50D0" w:rsidP="00874C32">
      <w:pPr>
        <w:spacing w:after="120" w:line="240" w:lineRule="auto"/>
        <w:contextualSpacing/>
        <w:rPr>
          <w:rFonts w:ascii="Arial" w:hAnsi="Arial" w:cs="Arial"/>
          <w:sz w:val="20"/>
          <w:szCs w:val="20"/>
        </w:rPr>
      </w:pPr>
      <w:r w:rsidRPr="00874C32">
        <w:rPr>
          <w:rFonts w:ascii="Arial" w:hAnsi="Arial" w:cs="Arial"/>
          <w:sz w:val="20"/>
          <w:szCs w:val="20"/>
        </w:rPr>
        <w:t xml:space="preserve">L’accord-cadre est conclu en mono-titularisation </w:t>
      </w:r>
      <w:r w:rsidRPr="009A2A6B">
        <w:rPr>
          <w:rFonts w:ascii="Arial" w:hAnsi="Arial" w:cs="Arial"/>
          <w:sz w:val="20"/>
          <w:szCs w:val="20"/>
        </w:rPr>
        <w:t>pour</w:t>
      </w:r>
      <w:r w:rsidR="009A2A6B">
        <w:rPr>
          <w:rFonts w:ascii="Arial" w:hAnsi="Arial" w:cs="Arial"/>
          <w:sz w:val="20"/>
          <w:szCs w:val="20"/>
        </w:rPr>
        <w:t xml:space="preserve"> tous </w:t>
      </w:r>
      <w:r w:rsidRPr="009A2A6B">
        <w:rPr>
          <w:rFonts w:ascii="Arial" w:hAnsi="Arial" w:cs="Arial"/>
          <w:sz w:val="20"/>
          <w:szCs w:val="20"/>
        </w:rPr>
        <w:t>les lots</w:t>
      </w:r>
      <w:r w:rsidR="009A2A6B" w:rsidRPr="009A2A6B">
        <w:rPr>
          <w:rFonts w:ascii="Arial" w:hAnsi="Arial" w:cs="Arial"/>
          <w:sz w:val="20"/>
          <w:szCs w:val="20"/>
        </w:rPr>
        <w:t>.</w:t>
      </w:r>
    </w:p>
    <w:p w14:paraId="004D2117" w14:textId="77777777" w:rsidR="001565CC" w:rsidRDefault="001565CC" w:rsidP="00874C32">
      <w:pPr>
        <w:spacing w:after="120" w:line="240" w:lineRule="auto"/>
        <w:rPr>
          <w:rFonts w:ascii="Arial" w:hAnsi="Arial" w:cs="Arial"/>
          <w:sz w:val="20"/>
          <w:szCs w:val="20"/>
        </w:rPr>
      </w:pPr>
      <w:bookmarkStart w:id="21" w:name="_Hlk132103448"/>
    </w:p>
    <w:p w14:paraId="374583AD" w14:textId="77777777" w:rsidR="004E57E4" w:rsidRPr="00874C32" w:rsidRDefault="004E57E4" w:rsidP="00874C32">
      <w:pPr>
        <w:pStyle w:val="Titre1"/>
        <w:spacing w:line="240" w:lineRule="auto"/>
        <w:rPr>
          <w:rFonts w:ascii="Arial" w:hAnsi="Arial" w:cs="Arial"/>
        </w:rPr>
      </w:pPr>
      <w:bookmarkStart w:id="22" w:name="_Toc210927153"/>
      <w:bookmarkEnd w:id="21"/>
      <w:r w:rsidRPr="00874C32">
        <w:rPr>
          <w:rFonts w:ascii="Arial" w:hAnsi="Arial" w:cs="Arial"/>
        </w:rPr>
        <w:t xml:space="preserve">Décomposition </w:t>
      </w:r>
      <w:r w:rsidR="00770A1A" w:rsidRPr="00874C32">
        <w:rPr>
          <w:rFonts w:ascii="Arial" w:hAnsi="Arial" w:cs="Arial"/>
        </w:rPr>
        <w:t>en lots</w:t>
      </w:r>
      <w:bookmarkEnd w:id="22"/>
    </w:p>
    <w:p w14:paraId="5C6A32B6" w14:textId="537A1C9D" w:rsidR="00763FF0" w:rsidRPr="00874C32" w:rsidRDefault="00763FF0"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passé en lots séparés. Chacun des lots donnera lieu à la conclusion d’un marché ou accord-cadre.</w:t>
      </w:r>
    </w:p>
    <w:p w14:paraId="71285C50" w14:textId="6FCCBEC1" w:rsidR="00763FF0" w:rsidRPr="00874C32" w:rsidRDefault="006D2DB9" w:rsidP="00874C32">
      <w:pPr>
        <w:spacing w:after="120" w:line="240" w:lineRule="auto"/>
        <w:rPr>
          <w:rFonts w:ascii="Arial" w:hAnsi="Arial" w:cs="Arial"/>
          <w:sz w:val="20"/>
          <w:szCs w:val="20"/>
        </w:rPr>
      </w:pPr>
      <w:r w:rsidRPr="00874C32">
        <w:rPr>
          <w:rFonts w:ascii="Arial" w:hAnsi="Arial" w:cs="Arial"/>
          <w:sz w:val="20"/>
          <w:szCs w:val="20"/>
        </w:rPr>
        <w:t>Si plusieurs lot</w:t>
      </w:r>
      <w:r w:rsidR="00763FF0" w:rsidRPr="00874C32">
        <w:rPr>
          <w:rFonts w:ascii="Arial" w:hAnsi="Arial" w:cs="Arial"/>
          <w:sz w:val="20"/>
          <w:szCs w:val="20"/>
        </w:rPr>
        <w:t xml:space="preserve">s sont attribués à un même </w:t>
      </w:r>
      <w:r w:rsidR="009C0A0C">
        <w:rPr>
          <w:rFonts w:ascii="Arial" w:hAnsi="Arial" w:cs="Arial"/>
          <w:sz w:val="20"/>
          <w:szCs w:val="20"/>
        </w:rPr>
        <w:t>Titulaire</w:t>
      </w:r>
      <w:r w:rsidR="00763FF0" w:rsidRPr="00874C32">
        <w:rPr>
          <w:rFonts w:ascii="Arial" w:hAnsi="Arial" w:cs="Arial"/>
          <w:sz w:val="20"/>
          <w:szCs w:val="20"/>
        </w:rPr>
        <w:t xml:space="preserve">, il est toutefois possible de ne signer avec ce </w:t>
      </w:r>
      <w:r w:rsidR="009C0A0C">
        <w:rPr>
          <w:rFonts w:ascii="Arial" w:hAnsi="Arial" w:cs="Arial"/>
          <w:sz w:val="20"/>
          <w:szCs w:val="20"/>
        </w:rPr>
        <w:t>Titulaire</w:t>
      </w:r>
      <w:r w:rsidR="00763FF0" w:rsidRPr="00874C32">
        <w:rPr>
          <w:rFonts w:ascii="Arial" w:hAnsi="Arial" w:cs="Arial"/>
          <w:sz w:val="20"/>
          <w:szCs w:val="20"/>
        </w:rPr>
        <w:t xml:space="preserve"> qu’un seul </w:t>
      </w:r>
      <w:r w:rsidR="00D635F8" w:rsidRPr="00874C32">
        <w:rPr>
          <w:rFonts w:ascii="Arial" w:hAnsi="Arial" w:cs="Arial"/>
          <w:sz w:val="20"/>
          <w:szCs w:val="20"/>
        </w:rPr>
        <w:t xml:space="preserve">CCAP valant </w:t>
      </w:r>
      <w:r w:rsidR="008E29C2" w:rsidRPr="00874C32">
        <w:rPr>
          <w:rFonts w:ascii="Arial" w:hAnsi="Arial" w:cs="Arial"/>
          <w:sz w:val="20"/>
          <w:szCs w:val="20"/>
        </w:rPr>
        <w:t>acte d’engagement</w:t>
      </w:r>
      <w:r w:rsidR="00763FF0" w:rsidRPr="00874C32">
        <w:rPr>
          <w:rFonts w:ascii="Arial" w:hAnsi="Arial" w:cs="Arial"/>
          <w:sz w:val="20"/>
          <w:szCs w:val="20"/>
        </w:rPr>
        <w:t xml:space="preserve"> regroupant tous ces lots.</w:t>
      </w:r>
    </w:p>
    <w:p w14:paraId="346A4DFE" w14:textId="7298E5E6" w:rsidR="00763FF0" w:rsidRPr="00874C32" w:rsidRDefault="00763FF0" w:rsidP="00874C32">
      <w:pPr>
        <w:spacing w:after="120" w:line="240" w:lineRule="auto"/>
        <w:rPr>
          <w:rFonts w:ascii="Arial" w:hAnsi="Arial" w:cs="Arial"/>
          <w:b/>
          <w:sz w:val="20"/>
          <w:szCs w:val="20"/>
        </w:rPr>
      </w:pPr>
      <w:r w:rsidRPr="00874C32">
        <w:rPr>
          <w:rFonts w:ascii="Arial" w:hAnsi="Arial" w:cs="Arial"/>
          <w:sz w:val="20"/>
          <w:szCs w:val="20"/>
        </w:rPr>
        <w:t xml:space="preserve">Chacun des lots pris individuellement pourra faire l’objet d’une reconduction </w:t>
      </w:r>
      <w:r w:rsidR="009E7ED2" w:rsidRPr="00874C32">
        <w:rPr>
          <w:rFonts w:ascii="Arial" w:hAnsi="Arial" w:cs="Arial"/>
          <w:sz w:val="20"/>
          <w:szCs w:val="20"/>
        </w:rPr>
        <w:t xml:space="preserve">si celle-ci est prévue par le </w:t>
      </w:r>
      <w:r w:rsidR="00731678" w:rsidRPr="00874C32">
        <w:rPr>
          <w:rFonts w:ascii="Arial" w:hAnsi="Arial" w:cs="Arial"/>
          <w:sz w:val="20"/>
          <w:szCs w:val="20"/>
        </w:rPr>
        <w:t>marché</w:t>
      </w:r>
      <w:r w:rsidRPr="00874C32">
        <w:rPr>
          <w:rFonts w:ascii="Arial" w:hAnsi="Arial" w:cs="Arial"/>
          <w:sz w:val="20"/>
          <w:szCs w:val="20"/>
        </w:rPr>
        <w:t>.</w:t>
      </w:r>
      <w:r w:rsidR="007020FB" w:rsidRPr="00874C32">
        <w:rPr>
          <w:rFonts w:ascii="Arial" w:hAnsi="Arial" w:cs="Arial"/>
          <w:sz w:val="20"/>
          <w:szCs w:val="20"/>
        </w:rPr>
        <w:t xml:space="preserve"> </w:t>
      </w:r>
    </w:p>
    <w:p w14:paraId="7CAE70D7" w14:textId="2FF157D5" w:rsidR="00EC2FA4" w:rsidRPr="00874C32" w:rsidRDefault="00731678" w:rsidP="00874C32">
      <w:pPr>
        <w:pStyle w:val="Titre1"/>
        <w:spacing w:line="240" w:lineRule="auto"/>
        <w:rPr>
          <w:rFonts w:ascii="Arial" w:hAnsi="Arial" w:cs="Arial"/>
        </w:rPr>
      </w:pPr>
      <w:bookmarkStart w:id="23" w:name="_Toc210927154"/>
      <w:r w:rsidRPr="00874C32">
        <w:rPr>
          <w:rFonts w:ascii="Arial" w:hAnsi="Arial" w:cs="Arial"/>
        </w:rPr>
        <w:t>Marchés</w:t>
      </w:r>
      <w:r w:rsidR="00AD1CF8" w:rsidRPr="00874C32">
        <w:rPr>
          <w:rFonts w:ascii="Arial" w:hAnsi="Arial" w:cs="Arial"/>
        </w:rPr>
        <w:t xml:space="preserve"> complémentaires et/ou de prestations similaires</w:t>
      </w:r>
      <w:bookmarkEnd w:id="23"/>
    </w:p>
    <w:p w14:paraId="4FC9F958" w14:textId="772CF8BF" w:rsidR="009A2A6B" w:rsidRDefault="00EC2FA4" w:rsidP="00874C32">
      <w:pPr>
        <w:spacing w:after="120" w:line="240" w:lineRule="auto"/>
        <w:rPr>
          <w:rFonts w:ascii="Arial" w:hAnsi="Arial" w:cs="Arial"/>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4411BA82" w14:textId="4F1069CF" w:rsidR="00BE6458" w:rsidRPr="009A2A6B" w:rsidRDefault="009A2A6B" w:rsidP="009A2A6B">
      <w:pPr>
        <w:jc w:val="left"/>
        <w:rPr>
          <w:rFonts w:ascii="Arial" w:hAnsi="Arial" w:cs="Arial"/>
          <w:sz w:val="20"/>
          <w:szCs w:val="20"/>
        </w:rPr>
      </w:pPr>
      <w:r>
        <w:rPr>
          <w:rFonts w:ascii="Arial" w:hAnsi="Arial" w:cs="Arial"/>
          <w:sz w:val="20"/>
          <w:szCs w:val="20"/>
        </w:rPr>
        <w:br w:type="page"/>
      </w:r>
    </w:p>
    <w:p w14:paraId="126F979D" w14:textId="281A1DF7" w:rsidR="00FE52D0" w:rsidRPr="00874C32" w:rsidRDefault="004E57E4" w:rsidP="00874C32">
      <w:pPr>
        <w:pStyle w:val="Titre1"/>
        <w:spacing w:line="240" w:lineRule="auto"/>
        <w:rPr>
          <w:rFonts w:ascii="Arial" w:hAnsi="Arial" w:cs="Arial"/>
        </w:rPr>
      </w:pPr>
      <w:bookmarkStart w:id="24" w:name="_Ref479001796"/>
      <w:bookmarkStart w:id="25" w:name="_Toc210927155"/>
      <w:r w:rsidRPr="00874C32">
        <w:rPr>
          <w:rFonts w:ascii="Arial" w:hAnsi="Arial" w:cs="Arial"/>
        </w:rPr>
        <w:lastRenderedPageBreak/>
        <w:t xml:space="preserve">Durée du </w:t>
      </w:r>
      <w:r w:rsidR="00731678" w:rsidRPr="00874C32">
        <w:rPr>
          <w:rFonts w:ascii="Arial" w:hAnsi="Arial" w:cs="Arial"/>
        </w:rPr>
        <w:t>marché</w:t>
      </w:r>
      <w:bookmarkEnd w:id="24"/>
      <w:bookmarkEnd w:id="25"/>
    </w:p>
    <w:p w14:paraId="60FC0AEF" w14:textId="18242F15" w:rsidR="001A76EF" w:rsidRDefault="00551EBF"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conclu pour une durée de </w:t>
      </w:r>
      <w:r w:rsidR="001F59DE">
        <w:rPr>
          <w:rFonts w:ascii="Arial" w:hAnsi="Arial" w:cs="Arial"/>
          <w:sz w:val="20"/>
          <w:szCs w:val="20"/>
        </w:rPr>
        <w:t>quarante-huit (48)</w:t>
      </w:r>
      <w:r w:rsidRPr="00874C32">
        <w:rPr>
          <w:rFonts w:ascii="Arial" w:hAnsi="Arial" w:cs="Arial"/>
          <w:sz w:val="20"/>
          <w:szCs w:val="20"/>
        </w:rPr>
        <w:t xml:space="preserve"> mois calendaires à compter </w:t>
      </w:r>
      <w:r w:rsidR="00674BA2">
        <w:rPr>
          <w:rFonts w:ascii="Arial" w:hAnsi="Arial" w:cs="Arial"/>
          <w:sz w:val="20"/>
          <w:szCs w:val="20"/>
        </w:rPr>
        <w:t>de la date de notification</w:t>
      </w:r>
      <w:r w:rsidR="00354B4E">
        <w:rPr>
          <w:rFonts w:ascii="Arial" w:hAnsi="Arial" w:cs="Arial"/>
          <w:sz w:val="20"/>
          <w:szCs w:val="20"/>
        </w:rPr>
        <w:t xml:space="preserve"> jusqu’au 31/12/2029.</w:t>
      </w:r>
    </w:p>
    <w:p w14:paraId="3D9D107D" w14:textId="2E8B66E9" w:rsidR="00674BA2" w:rsidRDefault="00674BA2" w:rsidP="00874C32">
      <w:pPr>
        <w:spacing w:after="120" w:line="240" w:lineRule="auto"/>
        <w:rPr>
          <w:rFonts w:ascii="Arial" w:hAnsi="Arial" w:cs="Arial"/>
          <w:sz w:val="20"/>
          <w:szCs w:val="20"/>
        </w:rPr>
      </w:pPr>
      <w:r w:rsidRPr="00674BA2">
        <w:rPr>
          <w:rFonts w:ascii="Arial" w:hAnsi="Arial" w:cs="Arial"/>
          <w:sz w:val="20"/>
          <w:szCs w:val="20"/>
        </w:rPr>
        <w:t>Le marché n’est pas reconductible.</w:t>
      </w:r>
    </w:p>
    <w:p w14:paraId="1BE5E9E0" w14:textId="47B8F3EA" w:rsidR="007F50D0" w:rsidRPr="00874C32" w:rsidRDefault="00D84A1B" w:rsidP="007D64FD">
      <w:pPr>
        <w:spacing w:after="120" w:line="240" w:lineRule="auto"/>
        <w:rPr>
          <w:rFonts w:ascii="Arial" w:hAnsi="Arial" w:cs="Arial"/>
          <w:sz w:val="20"/>
          <w:szCs w:val="20"/>
        </w:rPr>
      </w:pPr>
      <w:r w:rsidRPr="00874C32">
        <w:rPr>
          <w:rFonts w:ascii="Arial" w:hAnsi="Arial" w:cs="Arial"/>
          <w:b/>
          <w:color w:val="FF0000"/>
          <w:sz w:val="20"/>
          <w:szCs w:val="20"/>
        </w:rPr>
        <w:t>NB :</w:t>
      </w:r>
      <w:r w:rsidRPr="00874C32">
        <w:rPr>
          <w:rFonts w:ascii="Arial" w:hAnsi="Arial" w:cs="Arial"/>
          <w:color w:val="FF0000"/>
          <w:sz w:val="20"/>
          <w:szCs w:val="20"/>
        </w:rPr>
        <w:t xml:space="preserve"> </w:t>
      </w:r>
      <w:r w:rsidR="008319C5" w:rsidRPr="00874C32">
        <w:rPr>
          <w:rFonts w:ascii="Arial" w:hAnsi="Arial" w:cs="Arial"/>
          <w:sz w:val="20"/>
          <w:szCs w:val="20"/>
        </w:rPr>
        <w:t xml:space="preserve">L’exécution des bons de commande se poursuit au-delà de la durée de l’accord-cadre dès lors qu’il a été émis durant la validité de l’accord-cadre. </w:t>
      </w:r>
    </w:p>
    <w:p w14:paraId="1617CC9D" w14:textId="77777777" w:rsidR="00AF3913" w:rsidRPr="00874C32" w:rsidRDefault="004E57E4" w:rsidP="00874C32">
      <w:pPr>
        <w:pStyle w:val="Titre1"/>
        <w:spacing w:line="240" w:lineRule="auto"/>
        <w:rPr>
          <w:rFonts w:ascii="Arial" w:hAnsi="Arial" w:cs="Arial"/>
        </w:rPr>
      </w:pPr>
      <w:bookmarkStart w:id="26" w:name="_Toc162430099"/>
      <w:bookmarkStart w:id="27" w:name="_Toc162430101"/>
      <w:bookmarkStart w:id="28" w:name="_Toc162430103"/>
      <w:bookmarkStart w:id="29" w:name="_Toc162430105"/>
      <w:bookmarkStart w:id="30" w:name="_Toc162430113"/>
      <w:bookmarkStart w:id="31" w:name="_Toc162430115"/>
      <w:bookmarkStart w:id="32" w:name="_Ref473207099"/>
      <w:bookmarkStart w:id="33" w:name="_Toc210927156"/>
      <w:bookmarkEnd w:id="26"/>
      <w:bookmarkEnd w:id="27"/>
      <w:bookmarkEnd w:id="28"/>
      <w:bookmarkEnd w:id="29"/>
      <w:bookmarkEnd w:id="30"/>
      <w:bookmarkEnd w:id="31"/>
      <w:r w:rsidRPr="00874C32">
        <w:rPr>
          <w:rFonts w:ascii="Arial" w:hAnsi="Arial" w:cs="Arial"/>
        </w:rPr>
        <w:t>Documents contractuels</w:t>
      </w:r>
      <w:bookmarkEnd w:id="32"/>
      <w:bookmarkEnd w:id="33"/>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7C01BA03" w14:textId="066E95C7" w:rsidR="00B31B8D" w:rsidRPr="00874C32" w:rsidRDefault="008319C5"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6949F81A" w14:textId="64A00CC6" w:rsidR="00AF3913" w:rsidRPr="00874C32" w:rsidRDefault="00C84E2D" w:rsidP="00874C32">
      <w:pPr>
        <w:numPr>
          <w:ilvl w:val="0"/>
          <w:numId w:val="8"/>
        </w:numPr>
        <w:spacing w:after="0" w:line="240" w:lineRule="auto"/>
        <w:ind w:left="568" w:hanging="284"/>
        <w:contextualSpacing/>
        <w:rPr>
          <w:rFonts w:ascii="Arial" w:hAnsi="Arial" w:cs="Arial"/>
          <w:sz w:val="20"/>
          <w:szCs w:val="20"/>
        </w:rPr>
      </w:pPr>
      <w:r w:rsidRPr="00874C32">
        <w:rPr>
          <w:rFonts w:ascii="Arial" w:hAnsi="Arial" w:cs="Arial"/>
          <w:sz w:val="20"/>
          <w:szCs w:val="20"/>
        </w:rPr>
        <w:t xml:space="preserve">le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6B170356" w14:textId="18B6F60F" w:rsidR="00731678" w:rsidRPr="007D64FD" w:rsidRDefault="00731678" w:rsidP="007D64FD">
      <w:pPr>
        <w:pStyle w:val="Paragraphedeliste"/>
        <w:numPr>
          <w:ilvl w:val="0"/>
          <w:numId w:val="31"/>
        </w:numPr>
        <w:spacing w:after="0" w:line="240" w:lineRule="auto"/>
        <w:ind w:left="1134" w:hanging="283"/>
        <w:rPr>
          <w:rFonts w:ascii="Arial" w:hAnsi="Arial" w:cs="Arial"/>
          <w:sz w:val="20"/>
          <w:szCs w:val="20"/>
        </w:rPr>
      </w:pPr>
      <w:r w:rsidRPr="00874C32">
        <w:rPr>
          <w:rFonts w:ascii="Arial" w:hAnsi="Arial" w:cs="Arial"/>
          <w:sz w:val="20"/>
          <w:szCs w:val="20"/>
        </w:rPr>
        <w:t>Annexes financières</w:t>
      </w:r>
      <w:r w:rsidR="00410CEB" w:rsidRPr="00874C32">
        <w:rPr>
          <w:rFonts w:ascii="Arial" w:hAnsi="Arial" w:cs="Arial"/>
          <w:sz w:val="20"/>
          <w:szCs w:val="20"/>
        </w:rPr>
        <w:t xml:space="preserve"> (BPU, DPGF </w:t>
      </w:r>
      <w:bookmarkStart w:id="34" w:name="_Hlk210390160"/>
      <w:r w:rsidR="00410CEB" w:rsidRPr="00874C32">
        <w:rPr>
          <w:rFonts w:ascii="Arial" w:hAnsi="Arial" w:cs="Arial"/>
          <w:sz w:val="20"/>
          <w:szCs w:val="20"/>
        </w:rPr>
        <w:t>et catalogue éventuel</w:t>
      </w:r>
      <w:r w:rsidR="00FA5E3F" w:rsidRPr="00874C32">
        <w:rPr>
          <w:rFonts w:ascii="Arial" w:hAnsi="Arial" w:cs="Arial"/>
          <w:sz w:val="20"/>
          <w:szCs w:val="20"/>
        </w:rPr>
        <w:t xml:space="preserve"> en complément du bordereau de prix</w:t>
      </w:r>
      <w:r w:rsidR="00410CEB" w:rsidRPr="00874C32">
        <w:rPr>
          <w:rFonts w:ascii="Arial" w:hAnsi="Arial" w:cs="Arial"/>
          <w:sz w:val="20"/>
          <w:szCs w:val="20"/>
        </w:rPr>
        <w:t>)</w:t>
      </w:r>
      <w:r w:rsidRPr="00874C32">
        <w:rPr>
          <w:rFonts w:ascii="Arial" w:hAnsi="Arial" w:cs="Arial"/>
          <w:sz w:val="20"/>
          <w:szCs w:val="20"/>
        </w:rPr>
        <w:t>,</w:t>
      </w:r>
    </w:p>
    <w:bookmarkEnd w:id="34"/>
    <w:p w14:paraId="78EE092D" w14:textId="5AF4A17C" w:rsidR="00957F8F" w:rsidRPr="007D64FD" w:rsidRDefault="00AF3913" w:rsidP="00874C32">
      <w:pPr>
        <w:numPr>
          <w:ilvl w:val="0"/>
          <w:numId w:val="8"/>
        </w:numPr>
        <w:spacing w:after="120" w:line="240" w:lineRule="auto"/>
        <w:ind w:left="568" w:hanging="284"/>
        <w:contextualSpacing/>
        <w:rPr>
          <w:rFonts w:ascii="Arial" w:hAnsi="Arial" w:cs="Arial"/>
          <w:sz w:val="20"/>
          <w:szCs w:val="20"/>
        </w:rPr>
      </w:pPr>
      <w:r w:rsidRPr="007D64FD">
        <w:rPr>
          <w:rFonts w:ascii="Arial" w:hAnsi="Arial" w:cs="Arial"/>
          <w:sz w:val="20"/>
          <w:szCs w:val="20"/>
        </w:rPr>
        <w:t>le Cahier des Clauses Techniques Particulières et ses annexes</w:t>
      </w:r>
      <w:r w:rsidR="007D64FD">
        <w:rPr>
          <w:rFonts w:ascii="Arial" w:hAnsi="Arial" w:cs="Arial"/>
          <w:sz w:val="20"/>
          <w:szCs w:val="20"/>
        </w:rPr>
        <w:t xml:space="preserve"> </w:t>
      </w:r>
      <w:r w:rsidR="00B92B2F" w:rsidRPr="007D64FD">
        <w:rPr>
          <w:rFonts w:ascii="Arial" w:hAnsi="Arial" w:cs="Arial"/>
          <w:sz w:val="20"/>
          <w:szCs w:val="20"/>
        </w:rPr>
        <w:t>pour lesquelles en tout état de cause, en cas de contradiction entre les annexes énoncées ci-dessus (à l’exception de celles expressément exclues dudit paragraphe), les stipulations les plus favorables à l’acheteur s’appliquent</w:t>
      </w:r>
      <w:r w:rsidR="007D64FD">
        <w:rPr>
          <w:rFonts w:ascii="Arial" w:hAnsi="Arial" w:cs="Arial"/>
          <w:sz w:val="20"/>
          <w:szCs w:val="20"/>
        </w:rPr>
        <w:t> :</w:t>
      </w:r>
    </w:p>
    <w:p w14:paraId="162E590A" w14:textId="61CEADC9" w:rsidR="00957F8F" w:rsidRPr="007D64FD" w:rsidRDefault="007D64FD" w:rsidP="00874C32">
      <w:pPr>
        <w:numPr>
          <w:ilvl w:val="0"/>
          <w:numId w:val="8"/>
        </w:numPr>
        <w:spacing w:after="120" w:line="240" w:lineRule="auto"/>
        <w:ind w:left="852" w:hanging="284"/>
        <w:contextualSpacing/>
        <w:rPr>
          <w:rFonts w:ascii="Arial" w:hAnsi="Arial" w:cs="Arial"/>
          <w:sz w:val="20"/>
          <w:szCs w:val="20"/>
        </w:rPr>
      </w:pPr>
      <w:r>
        <w:rPr>
          <w:rFonts w:ascii="Arial" w:hAnsi="Arial" w:cs="Arial"/>
          <w:sz w:val="20"/>
          <w:szCs w:val="20"/>
        </w:rPr>
        <w:t>C</w:t>
      </w:r>
      <w:r w:rsidR="00957F8F" w:rsidRPr="007D64FD">
        <w:rPr>
          <w:rFonts w:ascii="Arial" w:hAnsi="Arial" w:cs="Arial"/>
          <w:sz w:val="20"/>
          <w:szCs w:val="20"/>
        </w:rPr>
        <w:t xml:space="preserve">adre de réponse </w:t>
      </w:r>
      <w:r w:rsidR="00415223">
        <w:rPr>
          <w:rFonts w:ascii="Arial" w:hAnsi="Arial" w:cs="Arial"/>
          <w:sz w:val="20"/>
          <w:szCs w:val="20"/>
        </w:rPr>
        <w:t xml:space="preserve">technique </w:t>
      </w:r>
      <w:r w:rsidR="00957F8F" w:rsidRPr="007D64FD">
        <w:rPr>
          <w:rFonts w:ascii="Arial" w:hAnsi="Arial" w:cs="Arial"/>
          <w:sz w:val="20"/>
          <w:szCs w:val="20"/>
        </w:rPr>
        <w:t>SAV</w:t>
      </w:r>
      <w:r w:rsidR="00415223">
        <w:rPr>
          <w:rFonts w:ascii="Arial" w:hAnsi="Arial" w:cs="Arial"/>
          <w:sz w:val="20"/>
          <w:szCs w:val="20"/>
        </w:rPr>
        <w:t xml:space="preserve"> GBM</w:t>
      </w:r>
    </w:p>
    <w:p w14:paraId="7A6AD6B4" w14:textId="1B7A1F50" w:rsidR="00F07110" w:rsidRPr="007D64FD" w:rsidRDefault="007D64FD" w:rsidP="00874C32">
      <w:pPr>
        <w:numPr>
          <w:ilvl w:val="0"/>
          <w:numId w:val="8"/>
        </w:numPr>
        <w:spacing w:after="120" w:line="240" w:lineRule="auto"/>
        <w:ind w:left="852" w:hanging="284"/>
        <w:contextualSpacing/>
        <w:rPr>
          <w:rFonts w:ascii="Arial" w:hAnsi="Arial" w:cs="Arial"/>
          <w:sz w:val="20"/>
          <w:szCs w:val="20"/>
        </w:rPr>
      </w:pPr>
      <w:r>
        <w:rPr>
          <w:rFonts w:ascii="Arial" w:hAnsi="Arial" w:cs="Arial"/>
          <w:sz w:val="20"/>
          <w:szCs w:val="20"/>
        </w:rPr>
        <w:t>F</w:t>
      </w:r>
      <w:r w:rsidR="00F07110" w:rsidRPr="007D64FD">
        <w:rPr>
          <w:rFonts w:ascii="Arial" w:hAnsi="Arial" w:cs="Arial"/>
          <w:sz w:val="20"/>
          <w:szCs w:val="20"/>
        </w:rPr>
        <w:t>iche de renseignements fournisseur</w:t>
      </w:r>
    </w:p>
    <w:p w14:paraId="43AF2E91" w14:textId="5447A438" w:rsidR="00F07110" w:rsidRPr="007D64FD" w:rsidRDefault="00455846" w:rsidP="00874C32">
      <w:pPr>
        <w:numPr>
          <w:ilvl w:val="0"/>
          <w:numId w:val="8"/>
        </w:numPr>
        <w:spacing w:after="120" w:line="240" w:lineRule="auto"/>
        <w:ind w:left="852" w:hanging="284"/>
        <w:contextualSpacing/>
        <w:rPr>
          <w:rFonts w:ascii="Arial" w:hAnsi="Arial" w:cs="Arial"/>
          <w:sz w:val="20"/>
          <w:szCs w:val="20"/>
        </w:rPr>
      </w:pPr>
      <w:r>
        <w:rPr>
          <w:rFonts w:ascii="Arial" w:hAnsi="Arial" w:cs="Arial"/>
          <w:sz w:val="20"/>
          <w:szCs w:val="20"/>
        </w:rPr>
        <w:t>Diagramme réseau informatique</w:t>
      </w:r>
      <w:r w:rsidR="00E22669">
        <w:rPr>
          <w:rFonts w:ascii="Arial" w:hAnsi="Arial" w:cs="Arial"/>
          <w:sz w:val="20"/>
          <w:szCs w:val="20"/>
        </w:rPr>
        <w:t xml:space="preserve"> et tout autre annexe informatique</w:t>
      </w:r>
    </w:p>
    <w:p w14:paraId="45185589" w14:textId="21B4ED6E" w:rsidR="00FC42CF" w:rsidRPr="007D64FD" w:rsidRDefault="00FC42CF" w:rsidP="00874C32">
      <w:pPr>
        <w:numPr>
          <w:ilvl w:val="0"/>
          <w:numId w:val="8"/>
        </w:numPr>
        <w:spacing w:after="120" w:line="240" w:lineRule="auto"/>
        <w:ind w:left="852" w:hanging="284"/>
        <w:contextualSpacing/>
        <w:rPr>
          <w:rFonts w:ascii="Arial" w:hAnsi="Arial" w:cs="Arial"/>
          <w:sz w:val="20"/>
          <w:szCs w:val="20"/>
        </w:rPr>
      </w:pPr>
      <w:r w:rsidRPr="007D64FD">
        <w:rPr>
          <w:rFonts w:ascii="Arial" w:hAnsi="Arial" w:cs="Arial"/>
          <w:sz w:val="20"/>
          <w:szCs w:val="20"/>
        </w:rPr>
        <w:t>Fiche conditions logistique</w:t>
      </w:r>
    </w:p>
    <w:p w14:paraId="2BE8C69D" w14:textId="77777777" w:rsidR="00FA5E3F" w:rsidRPr="007D64FD" w:rsidRDefault="00FA5E3F" w:rsidP="00874C32">
      <w:pPr>
        <w:numPr>
          <w:ilvl w:val="0"/>
          <w:numId w:val="8"/>
        </w:numPr>
        <w:spacing w:after="120" w:line="240" w:lineRule="auto"/>
        <w:ind w:left="852" w:hanging="284"/>
        <w:contextualSpacing/>
        <w:rPr>
          <w:rFonts w:ascii="Arial" w:hAnsi="Arial" w:cs="Arial"/>
          <w:sz w:val="20"/>
          <w:szCs w:val="20"/>
        </w:rPr>
      </w:pPr>
      <w:r w:rsidRPr="007D64FD">
        <w:rPr>
          <w:rFonts w:ascii="Arial" w:hAnsi="Arial" w:cs="Arial"/>
          <w:sz w:val="20"/>
          <w:szCs w:val="20"/>
        </w:rPr>
        <w:t>Fiches techniques</w:t>
      </w:r>
    </w:p>
    <w:p w14:paraId="1C18364D" w14:textId="77777777" w:rsidR="00FA5E3F" w:rsidRPr="007D64FD" w:rsidRDefault="00FA5E3F" w:rsidP="00874C32">
      <w:pPr>
        <w:numPr>
          <w:ilvl w:val="0"/>
          <w:numId w:val="8"/>
        </w:numPr>
        <w:spacing w:after="120" w:line="240" w:lineRule="auto"/>
        <w:ind w:left="852" w:hanging="284"/>
        <w:contextualSpacing/>
        <w:rPr>
          <w:rFonts w:ascii="Arial" w:hAnsi="Arial" w:cs="Arial"/>
          <w:sz w:val="20"/>
          <w:szCs w:val="20"/>
        </w:rPr>
      </w:pPr>
      <w:r w:rsidRPr="007D64FD">
        <w:rPr>
          <w:rFonts w:ascii="Arial" w:hAnsi="Arial" w:cs="Arial"/>
          <w:sz w:val="20"/>
          <w:szCs w:val="20"/>
        </w:rPr>
        <w:t>Fiches de sécurité</w:t>
      </w:r>
    </w:p>
    <w:p w14:paraId="35056B0E" w14:textId="42B164A9" w:rsidR="00FA5E3F" w:rsidRPr="007D64FD" w:rsidRDefault="00FA5E3F" w:rsidP="00874C32">
      <w:pPr>
        <w:numPr>
          <w:ilvl w:val="0"/>
          <w:numId w:val="8"/>
        </w:numPr>
        <w:spacing w:after="120" w:line="240" w:lineRule="auto"/>
        <w:ind w:left="852" w:hanging="284"/>
        <w:contextualSpacing/>
        <w:rPr>
          <w:rFonts w:ascii="Arial" w:hAnsi="Arial" w:cs="Arial"/>
          <w:sz w:val="20"/>
          <w:szCs w:val="20"/>
        </w:rPr>
      </w:pPr>
      <w:r w:rsidRPr="007D64FD">
        <w:rPr>
          <w:rFonts w:ascii="Arial" w:hAnsi="Arial" w:cs="Arial"/>
          <w:sz w:val="20"/>
          <w:szCs w:val="20"/>
        </w:rPr>
        <w:t>Description des contrats de maintenance</w:t>
      </w:r>
    </w:p>
    <w:p w14:paraId="43623445" w14:textId="3EC3D538" w:rsidR="00C03899" w:rsidRPr="00874C32" w:rsidRDefault="00C03899" w:rsidP="00874C32">
      <w:pPr>
        <w:numPr>
          <w:ilvl w:val="0"/>
          <w:numId w:val="8"/>
        </w:numPr>
        <w:spacing w:after="120" w:line="240" w:lineRule="auto"/>
        <w:ind w:left="568" w:hanging="284"/>
        <w:contextualSpacing/>
        <w:rPr>
          <w:rFonts w:ascii="Arial" w:hAnsi="Arial" w:cs="Arial"/>
          <w:sz w:val="20"/>
          <w:szCs w:val="20"/>
        </w:rPr>
      </w:pPr>
      <w:r w:rsidRPr="007D64FD">
        <w:rPr>
          <w:rFonts w:ascii="Arial" w:hAnsi="Arial" w:cs="Arial"/>
          <w:sz w:val="20"/>
          <w:szCs w:val="20"/>
        </w:rPr>
        <w:t xml:space="preserve">les actes spéciaux de sous-traitance et leurs </w:t>
      </w:r>
      <w:r w:rsidR="00410CEB" w:rsidRPr="007D64FD">
        <w:rPr>
          <w:rFonts w:ascii="Arial" w:hAnsi="Arial" w:cs="Arial"/>
          <w:sz w:val="20"/>
          <w:szCs w:val="20"/>
        </w:rPr>
        <w:t>modificatifs</w:t>
      </w:r>
      <w:r w:rsidR="00410CEB" w:rsidRPr="00874C32">
        <w:rPr>
          <w:rFonts w:ascii="Arial" w:hAnsi="Arial" w:cs="Arial"/>
          <w:sz w:val="20"/>
          <w:szCs w:val="20"/>
        </w:rPr>
        <w:t xml:space="preserve"> éventuels</w:t>
      </w:r>
      <w:r w:rsidRPr="00874C32">
        <w:rPr>
          <w:rFonts w:ascii="Arial" w:hAnsi="Arial" w:cs="Arial"/>
          <w:sz w:val="20"/>
          <w:szCs w:val="20"/>
        </w:rPr>
        <w:t>, postérieurs à la notification de l’accord-cadre ;</w:t>
      </w:r>
    </w:p>
    <w:p w14:paraId="595808C3" w14:textId="77777777" w:rsidR="00FA0790" w:rsidRDefault="00AF3913" w:rsidP="00874C32">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 xml:space="preserve">le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Pr="00874C32">
        <w:rPr>
          <w:rFonts w:ascii="Arial" w:hAnsi="Arial" w:cs="Arial"/>
          <w:sz w:val="20"/>
          <w:szCs w:val="20"/>
        </w:rPr>
        <w:t>) ;</w:t>
      </w:r>
    </w:p>
    <w:p w14:paraId="5A8E27CD" w14:textId="2F689E37" w:rsidR="00D635F8" w:rsidRPr="00874C32" w:rsidRDefault="00FA0790" w:rsidP="00874C32">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t>L</w:t>
      </w:r>
      <w:r w:rsidR="00D635F8" w:rsidRPr="00874C32">
        <w:rPr>
          <w:rFonts w:ascii="Arial" w:hAnsi="Arial" w:cs="Arial"/>
          <w:sz w:val="20"/>
          <w:szCs w:val="20"/>
        </w:rPr>
        <w:t xml:space="preserve">’offre technique du </w:t>
      </w:r>
      <w:proofErr w:type="spellStart"/>
      <w:proofErr w:type="gramStart"/>
      <w:r w:rsidR="009C0A0C">
        <w:rPr>
          <w:rFonts w:ascii="Arial" w:hAnsi="Arial" w:cs="Arial"/>
          <w:sz w:val="20"/>
          <w:szCs w:val="20"/>
        </w:rPr>
        <w:t>Titulaire</w:t>
      </w:r>
      <w:r w:rsidR="007B7ACC" w:rsidRPr="00874C32">
        <w:rPr>
          <w:rFonts w:ascii="Arial" w:hAnsi="Arial" w:cs="Arial"/>
          <w:sz w:val="20"/>
          <w:szCs w:val="20"/>
        </w:rPr>
        <w:t>,à</w:t>
      </w:r>
      <w:proofErr w:type="spellEnd"/>
      <w:proofErr w:type="gramEnd"/>
      <w:r w:rsidR="007B7ACC" w:rsidRPr="00874C32">
        <w:rPr>
          <w:rFonts w:ascii="Arial" w:hAnsi="Arial" w:cs="Arial"/>
          <w:sz w:val="20"/>
          <w:szCs w:val="20"/>
        </w:rPr>
        <w:t xml:space="preserve"> titre supplétif</w:t>
      </w:r>
      <w:r w:rsidR="00D635F8" w:rsidRPr="00874C32">
        <w:rPr>
          <w:rFonts w:ascii="Arial" w:hAnsi="Arial" w:cs="Arial"/>
          <w:sz w:val="20"/>
          <w:szCs w:val="20"/>
        </w:rPr>
        <w:t> ;</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7CDA440" w14:textId="42CFBF4A" w:rsidR="001A76EF" w:rsidRPr="00874C32" w:rsidRDefault="00AF3913" w:rsidP="00E01A2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p>
    <w:p w14:paraId="0DA63FB9" w14:textId="77777777" w:rsidR="00BD75C1" w:rsidRPr="00874C32" w:rsidRDefault="00455CCA" w:rsidP="00874C32">
      <w:pPr>
        <w:pStyle w:val="Titre1"/>
        <w:spacing w:line="240" w:lineRule="auto"/>
        <w:rPr>
          <w:rFonts w:ascii="Arial" w:hAnsi="Arial" w:cs="Arial"/>
        </w:rPr>
      </w:pPr>
      <w:bookmarkStart w:id="35" w:name="_Toc135989953"/>
      <w:bookmarkStart w:id="36" w:name="_Toc145315510"/>
      <w:bookmarkStart w:id="37" w:name="_Toc162430117"/>
      <w:bookmarkStart w:id="38" w:name="_Toc210927157"/>
      <w:bookmarkEnd w:id="35"/>
      <w:bookmarkEnd w:id="36"/>
      <w:bookmarkEnd w:id="37"/>
      <w:r w:rsidRPr="00874C32">
        <w:rPr>
          <w:rFonts w:ascii="Arial" w:hAnsi="Arial" w:cs="Arial"/>
        </w:rPr>
        <w:t>Lieux</w:t>
      </w:r>
      <w:r w:rsidR="00BD75C1" w:rsidRPr="00874C32">
        <w:rPr>
          <w:rFonts w:ascii="Arial" w:hAnsi="Arial" w:cs="Arial"/>
        </w:rPr>
        <w:t xml:space="preserve"> de livraison ou d’exécution</w:t>
      </w:r>
      <w:bookmarkEnd w:id="38"/>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7712C4A7" w14:textId="237D1F78" w:rsidR="00C1728C" w:rsidRPr="00874C32" w:rsidRDefault="00C1728C" w:rsidP="00543BD3">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39" w:name="_Ref473546797"/>
      <w:bookmarkStart w:id="40" w:name="_Toc210927158"/>
      <w:r w:rsidRPr="00874C32">
        <w:rPr>
          <w:rFonts w:ascii="Arial" w:hAnsi="Arial" w:cs="Arial"/>
        </w:rPr>
        <w:lastRenderedPageBreak/>
        <w:t xml:space="preserve">Délais </w:t>
      </w:r>
      <w:r w:rsidR="00DE4815" w:rsidRPr="00874C32">
        <w:rPr>
          <w:rFonts w:ascii="Arial" w:hAnsi="Arial" w:cs="Arial"/>
        </w:rPr>
        <w:t xml:space="preserve">de livraison ou </w:t>
      </w:r>
      <w:r w:rsidRPr="00874C32">
        <w:rPr>
          <w:rFonts w:ascii="Arial" w:hAnsi="Arial" w:cs="Arial"/>
        </w:rPr>
        <w:t>d’exécution</w:t>
      </w:r>
      <w:bookmarkEnd w:id="39"/>
      <w:bookmarkEnd w:id="40"/>
    </w:p>
    <w:p w14:paraId="2405EA69" w14:textId="5DEFD27D" w:rsidR="008E5493" w:rsidRPr="00874C32" w:rsidRDefault="007C2E7A" w:rsidP="00874C32">
      <w:pPr>
        <w:pStyle w:val="Titre2"/>
        <w:spacing w:line="240" w:lineRule="auto"/>
        <w:rPr>
          <w:rFonts w:ascii="Arial" w:hAnsi="Arial" w:cs="Arial"/>
        </w:rPr>
      </w:pPr>
      <w:bookmarkStart w:id="41" w:name="_Toc162430120"/>
      <w:bookmarkStart w:id="42" w:name="_Toc210927159"/>
      <w:bookmarkEnd w:id="41"/>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bookmarkEnd w:id="42"/>
    </w:p>
    <w:p w14:paraId="3A4EA886"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3" w:name="_Toc210927160"/>
      <w:r w:rsidRPr="00874C32">
        <w:rPr>
          <w:rFonts w:ascii="Arial" w:hAnsi="Arial" w:cs="Arial"/>
          <w:b w:val="0"/>
          <w:bCs w:val="0"/>
          <w:sz w:val="20"/>
          <w:szCs w:val="20"/>
        </w:rPr>
        <w:t>Délais de livraison standards</w:t>
      </w:r>
      <w:bookmarkEnd w:id="43"/>
    </w:p>
    <w:p w14:paraId="4A0CEFB6" w14:textId="5979C9D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équipements faisant l’objet de chaque bon de commande devront être exécutées dans un délai de </w:t>
      </w:r>
      <w:r w:rsidRPr="001F59DE">
        <w:rPr>
          <w:rFonts w:ascii="Arial" w:hAnsi="Arial" w:cs="Arial"/>
          <w:sz w:val="20"/>
          <w:szCs w:val="20"/>
        </w:rPr>
        <w:t xml:space="preserve">délai mentionné dans l’offre du </w:t>
      </w:r>
      <w:r w:rsidR="009C0A0C" w:rsidRPr="001F59DE">
        <w:rPr>
          <w:rFonts w:ascii="Arial" w:hAnsi="Arial" w:cs="Arial"/>
          <w:sz w:val="20"/>
          <w:szCs w:val="20"/>
        </w:rPr>
        <w:t>Titulaire</w:t>
      </w:r>
      <w:r w:rsidRPr="00874C32">
        <w:rPr>
          <w:rFonts w:ascii="Arial" w:hAnsi="Arial" w:cs="Arial"/>
          <w:sz w:val="20"/>
          <w:szCs w:val="20"/>
        </w:rPr>
        <w:t xml:space="preserve"> à compter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6D54EFF5" w14:textId="08F338A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62EAE24"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4" w:name="_Toc210927161"/>
      <w:r w:rsidRPr="00874C32">
        <w:rPr>
          <w:rFonts w:ascii="Arial" w:hAnsi="Arial" w:cs="Arial"/>
          <w:b w:val="0"/>
          <w:bCs w:val="0"/>
          <w:sz w:val="20"/>
          <w:szCs w:val="20"/>
        </w:rPr>
        <w:t>Délais de livraison en urgence</w:t>
      </w:r>
      <w:bookmarkEnd w:id="44"/>
    </w:p>
    <w:p w14:paraId="27DB91D7" w14:textId="31AE1DFE"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1F59DE">
        <w:rPr>
          <w:rFonts w:ascii="Arial" w:hAnsi="Arial" w:cs="Arial"/>
          <w:bCs/>
          <w:sz w:val="20"/>
          <w:szCs w:val="20"/>
        </w:rPr>
        <w:t>48 heures</w:t>
      </w:r>
      <w:r w:rsidRPr="00874C32">
        <w:rPr>
          <w:rFonts w:ascii="Arial" w:hAnsi="Arial" w:cs="Arial"/>
          <w:sz w:val="20"/>
          <w:szCs w:val="20"/>
        </w:rPr>
        <w:t xml:space="preserve"> maximum à compter de la date de notification du bon de commande.</w:t>
      </w:r>
    </w:p>
    <w:p w14:paraId="2D76BB20" w14:textId="15C1AC6D"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5102E728" w14:textId="0DB4E518" w:rsidR="008E5493" w:rsidRPr="00874C32" w:rsidRDefault="008E5493" w:rsidP="00874C32">
      <w:pPr>
        <w:pStyle w:val="Titre2"/>
        <w:spacing w:line="240" w:lineRule="auto"/>
        <w:rPr>
          <w:rFonts w:ascii="Arial" w:hAnsi="Arial" w:cs="Arial"/>
        </w:rPr>
      </w:pPr>
      <w:bookmarkStart w:id="45" w:name="_Toc162430127"/>
      <w:bookmarkStart w:id="46" w:name="_Toc210927162"/>
      <w:bookmarkEnd w:id="45"/>
      <w:r w:rsidRPr="00874C32">
        <w:rPr>
          <w:rFonts w:ascii="Arial" w:hAnsi="Arial" w:cs="Arial"/>
        </w:rPr>
        <w:t>Délais pour les consommables</w:t>
      </w:r>
      <w:bookmarkEnd w:id="46"/>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7" w:name="_Toc210927163"/>
      <w:r w:rsidRPr="00874C32">
        <w:rPr>
          <w:rFonts w:ascii="Arial" w:hAnsi="Arial" w:cs="Arial"/>
          <w:b w:val="0"/>
          <w:bCs w:val="0"/>
          <w:sz w:val="20"/>
          <w:szCs w:val="20"/>
        </w:rPr>
        <w:t>Délais de livraison standards</w:t>
      </w:r>
      <w:bookmarkEnd w:id="47"/>
    </w:p>
    <w:p w14:paraId="776ABF9F" w14:textId="3889983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001F59DE">
        <w:rPr>
          <w:rFonts w:ascii="Arial" w:hAnsi="Arial" w:cs="Arial"/>
          <w:sz w:val="20"/>
          <w:szCs w:val="20"/>
        </w:rPr>
        <w:t>consommables</w:t>
      </w:r>
      <w:r w:rsidRPr="00874C32">
        <w:rPr>
          <w:rFonts w:ascii="Arial" w:hAnsi="Arial" w:cs="Arial"/>
          <w:sz w:val="20"/>
          <w:szCs w:val="20"/>
        </w:rPr>
        <w:t xml:space="preserve"> faisant l’objet de chaque bon de commande devront être exécutées dans un délai de </w:t>
      </w:r>
      <w:r w:rsidR="001F59DE">
        <w:rPr>
          <w:rFonts w:ascii="Arial" w:hAnsi="Arial" w:cs="Arial"/>
          <w:sz w:val="20"/>
          <w:szCs w:val="20"/>
        </w:rPr>
        <w:t>5</w:t>
      </w:r>
      <w:r w:rsidRPr="001F59DE">
        <w:rPr>
          <w:rFonts w:ascii="Arial" w:hAnsi="Arial" w:cs="Arial"/>
          <w:sz w:val="20"/>
          <w:szCs w:val="20"/>
        </w:rPr>
        <w:t xml:space="preserve"> jours</w:t>
      </w:r>
      <w:r w:rsidRPr="00874C32">
        <w:rPr>
          <w:rFonts w:ascii="Arial" w:hAnsi="Arial" w:cs="Arial"/>
          <w:sz w:val="20"/>
          <w:szCs w:val="20"/>
        </w:rPr>
        <w:t xml:space="preserve"> à compter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8" w:name="_Toc210927164"/>
      <w:r w:rsidRPr="00874C32">
        <w:rPr>
          <w:rFonts w:ascii="Arial" w:hAnsi="Arial" w:cs="Arial"/>
          <w:b w:val="0"/>
          <w:bCs w:val="0"/>
          <w:sz w:val="20"/>
          <w:szCs w:val="20"/>
        </w:rPr>
        <w:t>Délais de livraison en urgence</w:t>
      </w:r>
      <w:bookmarkEnd w:id="48"/>
    </w:p>
    <w:p w14:paraId="0F97957A" w14:textId="73A5427F"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001F59DE">
        <w:rPr>
          <w:rFonts w:ascii="Arial" w:hAnsi="Arial" w:cs="Arial"/>
          <w:sz w:val="20"/>
          <w:szCs w:val="20"/>
        </w:rPr>
        <w:t>24</w:t>
      </w:r>
      <w:r w:rsidRPr="001F59DE">
        <w:rPr>
          <w:rFonts w:ascii="Arial" w:hAnsi="Arial" w:cs="Arial"/>
          <w:sz w:val="20"/>
          <w:szCs w:val="20"/>
        </w:rPr>
        <w:t xml:space="preserve"> heures</w:t>
      </w:r>
      <w:r w:rsidRPr="00874C32">
        <w:rPr>
          <w:rFonts w:ascii="Arial" w:hAnsi="Arial" w:cs="Arial"/>
          <w:sz w:val="20"/>
          <w:szCs w:val="20"/>
        </w:rPr>
        <w:t xml:space="preserve"> maximum à compter de la date de notification du bon de commande.</w:t>
      </w:r>
    </w:p>
    <w:p w14:paraId="454E324D" w14:textId="3F8C1E72"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03885A76" w14:textId="77777777" w:rsidR="00FE266C" w:rsidRPr="00874C32" w:rsidRDefault="00FE266C" w:rsidP="00874C32">
      <w:pPr>
        <w:autoSpaceDE w:val="0"/>
        <w:autoSpaceDN w:val="0"/>
        <w:adjustRightInd w:val="0"/>
        <w:spacing w:after="120" w:line="240" w:lineRule="auto"/>
        <w:rPr>
          <w:rFonts w:ascii="Arial" w:hAnsi="Arial" w:cs="Arial"/>
          <w:sz w:val="20"/>
          <w:szCs w:val="20"/>
        </w:rPr>
      </w:pPr>
    </w:p>
    <w:p w14:paraId="28401FEC" w14:textId="274BAEE8" w:rsidR="008E5493" w:rsidRPr="00874C32" w:rsidRDefault="008E5493" w:rsidP="00874C32">
      <w:pPr>
        <w:pStyle w:val="Titre2"/>
        <w:spacing w:line="240" w:lineRule="auto"/>
        <w:rPr>
          <w:rFonts w:ascii="Arial" w:hAnsi="Arial" w:cs="Arial"/>
        </w:rPr>
      </w:pPr>
      <w:bookmarkStart w:id="49" w:name="_Toc210927165"/>
      <w:r w:rsidRPr="00874C32">
        <w:rPr>
          <w:rFonts w:ascii="Arial" w:hAnsi="Arial" w:cs="Arial"/>
        </w:rPr>
        <w:t>Délais de livraison des pièces détachées</w:t>
      </w:r>
      <w:r w:rsidR="00FE266C" w:rsidRPr="00874C32">
        <w:rPr>
          <w:rFonts w:ascii="Arial" w:hAnsi="Arial" w:cs="Arial"/>
        </w:rPr>
        <w:t>, accessoires et sous-ensembles</w:t>
      </w:r>
      <w:bookmarkEnd w:id="49"/>
    </w:p>
    <w:p w14:paraId="136997D9"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0" w:name="_Toc210927166"/>
      <w:r w:rsidRPr="00874C32">
        <w:rPr>
          <w:rFonts w:ascii="Arial" w:hAnsi="Arial" w:cs="Arial"/>
          <w:b w:val="0"/>
          <w:bCs w:val="0"/>
          <w:sz w:val="20"/>
          <w:szCs w:val="20"/>
        </w:rPr>
        <w:t>Délais de livraison standards</w:t>
      </w:r>
      <w:bookmarkEnd w:id="50"/>
    </w:p>
    <w:p w14:paraId="3F157A80" w14:textId="5DA036F2"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00FE266C" w:rsidRPr="00874C32">
        <w:rPr>
          <w:rFonts w:ascii="Arial" w:hAnsi="Arial" w:cs="Arial"/>
          <w:sz w:val="20"/>
          <w:szCs w:val="20"/>
        </w:rPr>
        <w:t>produits</w:t>
      </w:r>
      <w:r w:rsidRPr="00874C32">
        <w:rPr>
          <w:rFonts w:ascii="Arial" w:hAnsi="Arial" w:cs="Arial"/>
          <w:sz w:val="20"/>
          <w:szCs w:val="20"/>
        </w:rPr>
        <w:t xml:space="preserve"> faisant l’objet de chaque bon de commande devront être exécutées dans un délai de </w:t>
      </w:r>
      <w:r w:rsidRPr="001F59DE">
        <w:rPr>
          <w:rFonts w:ascii="Arial" w:hAnsi="Arial" w:cs="Arial"/>
          <w:sz w:val="20"/>
          <w:szCs w:val="20"/>
        </w:rPr>
        <w:t xml:space="preserve">10 jours </w:t>
      </w:r>
      <w:r w:rsidR="001F59DE">
        <w:rPr>
          <w:rFonts w:ascii="Arial" w:hAnsi="Arial" w:cs="Arial"/>
          <w:sz w:val="20"/>
          <w:szCs w:val="20"/>
        </w:rPr>
        <w:t xml:space="preserve">maximum </w:t>
      </w:r>
      <w:r w:rsidRPr="001F59DE">
        <w:rPr>
          <w:rFonts w:ascii="Arial" w:hAnsi="Arial" w:cs="Arial"/>
          <w:sz w:val="20"/>
          <w:szCs w:val="20"/>
        </w:rPr>
        <w:t>à compter de la date de notification</w:t>
      </w:r>
      <w:r w:rsidRPr="001F59DE" w:rsidDel="00FD5BC7">
        <w:rPr>
          <w:rFonts w:ascii="Arial" w:hAnsi="Arial" w:cs="Arial"/>
          <w:sz w:val="20"/>
          <w:szCs w:val="20"/>
        </w:rPr>
        <w:t xml:space="preserve"> </w:t>
      </w:r>
      <w:r w:rsidRPr="001F59DE">
        <w:rPr>
          <w:rFonts w:ascii="Arial" w:hAnsi="Arial" w:cs="Arial"/>
          <w:sz w:val="20"/>
          <w:szCs w:val="20"/>
        </w:rPr>
        <w:t>du bon de commande.</w:t>
      </w:r>
    </w:p>
    <w:p w14:paraId="36094B34" w14:textId="5E4100C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42B4FE2B"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1" w:name="_Toc210927167"/>
      <w:r w:rsidRPr="00874C32">
        <w:rPr>
          <w:rFonts w:ascii="Arial" w:hAnsi="Arial" w:cs="Arial"/>
          <w:b w:val="0"/>
          <w:bCs w:val="0"/>
          <w:sz w:val="20"/>
          <w:szCs w:val="20"/>
        </w:rPr>
        <w:t>Délais de livraison en urgence</w:t>
      </w:r>
      <w:bookmarkEnd w:id="51"/>
    </w:p>
    <w:p w14:paraId="34878938" w14:textId="5B762718"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1F59DE">
        <w:rPr>
          <w:rFonts w:ascii="Arial" w:hAnsi="Arial" w:cs="Arial"/>
          <w:sz w:val="20"/>
          <w:szCs w:val="20"/>
        </w:rPr>
        <w:t>24</w:t>
      </w:r>
      <w:r w:rsidR="001F59DE">
        <w:rPr>
          <w:rFonts w:ascii="Arial" w:hAnsi="Arial" w:cs="Arial"/>
          <w:sz w:val="20"/>
          <w:szCs w:val="20"/>
        </w:rPr>
        <w:t xml:space="preserve"> </w:t>
      </w:r>
      <w:r w:rsidRPr="001F59DE">
        <w:rPr>
          <w:rFonts w:ascii="Arial" w:hAnsi="Arial" w:cs="Arial"/>
          <w:sz w:val="20"/>
          <w:szCs w:val="20"/>
        </w:rPr>
        <w:t>heures</w:t>
      </w:r>
      <w:r w:rsidRPr="00874C32">
        <w:rPr>
          <w:rFonts w:ascii="Arial" w:hAnsi="Arial" w:cs="Arial"/>
          <w:sz w:val="20"/>
          <w:szCs w:val="20"/>
        </w:rPr>
        <w:t xml:space="preserve"> maximum à compter de la date de notification du bon de commande.</w:t>
      </w:r>
    </w:p>
    <w:p w14:paraId="4EA7FBC4" w14:textId="20F2E0C5"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52" w:name="_Toc162430135"/>
      <w:bookmarkStart w:id="53" w:name="_Toc162430138"/>
      <w:bookmarkStart w:id="54" w:name="_Toc162430140"/>
      <w:bookmarkStart w:id="55" w:name="_Toc162430141"/>
      <w:bookmarkStart w:id="56" w:name="_Toc111649053"/>
      <w:bookmarkStart w:id="57" w:name="_Toc135841146"/>
      <w:bookmarkStart w:id="58" w:name="_Toc210927168"/>
      <w:bookmarkEnd w:id="52"/>
      <w:bookmarkEnd w:id="53"/>
      <w:bookmarkEnd w:id="54"/>
      <w:bookmarkEnd w:id="55"/>
      <w:r w:rsidRPr="00874C32">
        <w:rPr>
          <w:rFonts w:ascii="Arial" w:hAnsi="Arial" w:cs="Arial"/>
        </w:rPr>
        <w:lastRenderedPageBreak/>
        <w:t>Difficultés de livraison</w:t>
      </w:r>
      <w:bookmarkEnd w:id="56"/>
      <w:bookmarkEnd w:id="57"/>
      <w:bookmarkEnd w:id="58"/>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w:t>
      </w:r>
      <w:proofErr w:type="spellStart"/>
      <w:r w:rsidRPr="00874C32">
        <w:rPr>
          <w:rFonts w:ascii="Arial" w:hAnsi="Arial" w:cs="Arial"/>
          <w:sz w:val="20"/>
          <w:szCs w:val="20"/>
        </w:rPr>
        <w:t>la</w:t>
      </w:r>
      <w:proofErr w:type="spellEnd"/>
      <w:r w:rsidRPr="00874C32">
        <w:rPr>
          <w:rFonts w:ascii="Arial" w:hAnsi="Arial" w:cs="Arial"/>
          <w:sz w:val="20"/>
          <w:szCs w:val="20"/>
        </w:rPr>
        <w:t xml:space="preserve">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0F0F02F7" w14:textId="16A75925" w:rsidR="00954C46" w:rsidRPr="001516AD" w:rsidRDefault="00C95D70" w:rsidP="0097501D">
      <w:pPr>
        <w:pStyle w:val="Paragraphedeliste"/>
        <w:numPr>
          <w:ilvl w:val="0"/>
          <w:numId w:val="66"/>
        </w:numPr>
        <w:spacing w:after="120" w:line="240" w:lineRule="auto"/>
        <w:ind w:left="567"/>
        <w:rPr>
          <w:rFonts w:ascii="Arial" w:hAnsi="Arial" w:cs="Arial"/>
          <w:b/>
          <w:sz w:val="20"/>
          <w:szCs w:val="20"/>
        </w:rPr>
      </w:pPr>
      <w:r w:rsidRPr="001516AD">
        <w:rPr>
          <w:rFonts w:ascii="Arial" w:hAnsi="Arial" w:cs="Arial"/>
          <w:b/>
          <w:sz w:val="20"/>
          <w:szCs w:val="20"/>
        </w:rPr>
        <w:t>P</w:t>
      </w:r>
      <w:r w:rsidR="00954C46" w:rsidRPr="001516AD">
        <w:rPr>
          <w:rFonts w:ascii="Arial" w:hAnsi="Arial" w:cs="Arial"/>
          <w:b/>
          <w:sz w:val="20"/>
          <w:szCs w:val="20"/>
        </w:rPr>
        <w:t>our les produits relatifs à la pharmacie (dispositifs médicaux et médicaments) :</w:t>
      </w:r>
    </w:p>
    <w:p w14:paraId="050058ED" w14:textId="77777777" w:rsidR="00C95D70" w:rsidRPr="00874C32" w:rsidRDefault="00872A90" w:rsidP="0097501D">
      <w:pPr>
        <w:numPr>
          <w:ilvl w:val="2"/>
          <w:numId w:val="66"/>
        </w:numPr>
        <w:tabs>
          <w:tab w:val="left" w:pos="1134"/>
        </w:tabs>
        <w:spacing w:after="120" w:line="240" w:lineRule="auto"/>
        <w:ind w:left="1134"/>
        <w:contextualSpacing/>
        <w:rPr>
          <w:rFonts w:ascii="Arial" w:hAnsi="Arial" w:cs="Arial"/>
          <w:sz w:val="20"/>
          <w:szCs w:val="20"/>
        </w:rPr>
      </w:pPr>
      <w:r w:rsidRPr="00874C32">
        <w:rPr>
          <w:rFonts w:ascii="Arial" w:hAnsi="Arial" w:cs="Arial"/>
          <w:sz w:val="20"/>
          <w:szCs w:val="20"/>
        </w:rPr>
        <w:t xml:space="preserve">soit par téléphone, tel CHU </w:t>
      </w:r>
      <w:proofErr w:type="gramStart"/>
      <w:r w:rsidRPr="00874C32">
        <w:rPr>
          <w:rFonts w:ascii="Arial" w:hAnsi="Arial" w:cs="Arial"/>
          <w:sz w:val="20"/>
          <w:szCs w:val="20"/>
        </w:rPr>
        <w:t>Toulouse:</w:t>
      </w:r>
      <w:proofErr w:type="gramEnd"/>
      <w:r w:rsidRPr="00874C32">
        <w:rPr>
          <w:rFonts w:ascii="Arial" w:hAnsi="Arial" w:cs="Arial"/>
          <w:sz w:val="20"/>
          <w:szCs w:val="20"/>
        </w:rPr>
        <w:t xml:space="preserve"> 05-61-77-82-64, confirmée d’une communication écrite dans un second temps,</w:t>
      </w:r>
    </w:p>
    <w:p w14:paraId="794F7562" w14:textId="68CBE4D9" w:rsidR="002159DA" w:rsidRPr="001516AD" w:rsidRDefault="00872A90" w:rsidP="0097501D">
      <w:pPr>
        <w:numPr>
          <w:ilvl w:val="2"/>
          <w:numId w:val="66"/>
        </w:numPr>
        <w:tabs>
          <w:tab w:val="left" w:pos="1134"/>
        </w:tabs>
        <w:spacing w:after="120" w:line="240" w:lineRule="auto"/>
        <w:ind w:left="1134"/>
        <w:contextualSpacing/>
        <w:rPr>
          <w:rFonts w:ascii="Arial" w:hAnsi="Arial" w:cs="Arial"/>
          <w:sz w:val="20"/>
          <w:szCs w:val="20"/>
        </w:rPr>
      </w:pPr>
      <w:r w:rsidRPr="00874C32">
        <w:rPr>
          <w:rFonts w:ascii="Arial" w:hAnsi="Arial" w:cs="Arial"/>
          <w:sz w:val="20"/>
          <w:szCs w:val="20"/>
        </w:rPr>
        <w:t xml:space="preserve">soit par courriel, à CHU Toulouse : </w:t>
      </w:r>
      <w:hyperlink r:id="rId13" w:history="1">
        <w:r w:rsidR="00314191" w:rsidRPr="00874C32">
          <w:rPr>
            <w:rStyle w:val="Lienhypertexte"/>
            <w:rFonts w:ascii="Arial" w:hAnsi="Arial" w:cs="Arial"/>
            <w:sz w:val="20"/>
            <w:szCs w:val="20"/>
          </w:rPr>
          <w:t>logipharma.ardm@chu-toulouse.fr</w:t>
        </w:r>
      </w:hyperlink>
      <w:r w:rsidRPr="00874C32">
        <w:rPr>
          <w:rFonts w:ascii="Arial" w:hAnsi="Arial" w:cs="Arial"/>
          <w:sz w:val="20"/>
          <w:szCs w:val="20"/>
        </w:rPr>
        <w:t>.</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4"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817B576" w14:textId="38C329F8" w:rsidR="00954C46" w:rsidRPr="00874C32" w:rsidRDefault="00954C46" w:rsidP="0097501D">
      <w:pPr>
        <w:numPr>
          <w:ilvl w:val="0"/>
          <w:numId w:val="66"/>
        </w:numPr>
        <w:tabs>
          <w:tab w:val="left" w:pos="1134"/>
        </w:tabs>
        <w:spacing w:after="120" w:line="240" w:lineRule="auto"/>
        <w:ind w:left="567"/>
        <w:rPr>
          <w:rFonts w:ascii="Arial" w:hAnsi="Arial" w:cs="Arial"/>
          <w:b/>
          <w:bCs/>
          <w:sz w:val="20"/>
          <w:szCs w:val="20"/>
        </w:rPr>
      </w:pPr>
      <w:r w:rsidRPr="001516AD">
        <w:rPr>
          <w:rFonts w:ascii="Arial" w:hAnsi="Arial" w:cs="Arial"/>
          <w:b/>
          <w:sz w:val="20"/>
          <w:szCs w:val="20"/>
        </w:rPr>
        <w:t xml:space="preserve">Pour les </w:t>
      </w:r>
      <w:r w:rsidR="001516AD">
        <w:rPr>
          <w:rFonts w:ascii="Arial" w:hAnsi="Arial" w:cs="Arial"/>
          <w:b/>
          <w:sz w:val="20"/>
          <w:szCs w:val="20"/>
        </w:rPr>
        <w:t>équipements</w:t>
      </w:r>
      <w:r w:rsidRPr="001516AD">
        <w:rPr>
          <w:rFonts w:ascii="Arial" w:hAnsi="Arial" w:cs="Arial"/>
          <w:b/>
          <w:sz w:val="20"/>
          <w:szCs w:val="20"/>
        </w:rPr>
        <w:t>/</w:t>
      </w:r>
      <w:r w:rsidR="001516AD">
        <w:rPr>
          <w:rFonts w:ascii="Arial" w:hAnsi="Arial" w:cs="Arial"/>
          <w:b/>
          <w:sz w:val="20"/>
          <w:szCs w:val="20"/>
        </w:rPr>
        <w:t>fournitures/</w:t>
      </w:r>
      <w:r w:rsidRPr="001516AD">
        <w:rPr>
          <w:rFonts w:ascii="Arial" w:hAnsi="Arial" w:cs="Arial"/>
          <w:b/>
          <w:sz w:val="20"/>
          <w:szCs w:val="20"/>
        </w:rPr>
        <w:t>prestations relatifs au biomédical (GBM)</w:t>
      </w:r>
      <w:r w:rsidRPr="00874C32">
        <w:rPr>
          <w:rFonts w:ascii="Arial" w:hAnsi="Arial" w:cs="Arial"/>
          <w:sz w:val="20"/>
          <w:szCs w:val="20"/>
        </w:rPr>
        <w:t xml:space="preserve"> :</w:t>
      </w:r>
      <w:r w:rsidRPr="00874C32">
        <w:rPr>
          <w:rFonts w:ascii="Arial" w:hAnsi="Arial" w:cs="Arial"/>
          <w:sz w:val="20"/>
        </w:rPr>
        <w:t xml:space="preserve"> </w:t>
      </w:r>
      <w:hyperlink r:id="rId15" w:history="1">
        <w:r w:rsidRPr="00874C32">
          <w:rPr>
            <w:rStyle w:val="Lienhypertexte"/>
            <w:rFonts w:ascii="Arial" w:hAnsi="Arial" w:cs="Arial"/>
            <w:sz w:val="20"/>
            <w:szCs w:val="20"/>
          </w:rPr>
          <w:t>gbmhd.achats@chu-toulouse.fr</w:t>
        </w:r>
      </w:hyperlink>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différer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r w:rsidRPr="00874C32">
        <w:rPr>
          <w:rFonts w:ascii="Arial" w:hAnsi="Arial" w:cs="Arial"/>
          <w:sz w:val="20"/>
          <w:szCs w:val="20"/>
        </w:rPr>
        <w:t>annuler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w:t>
      </w:r>
      <w:proofErr w:type="gramStart"/>
      <w:r w:rsidR="00B92B2F">
        <w:rPr>
          <w:rFonts w:ascii="Arial" w:hAnsi="Arial" w:cs="Arial"/>
          <w:sz w:val="20"/>
          <w:szCs w:val="20"/>
        </w:rPr>
        <w:t>( rupture</w:t>
      </w:r>
      <w:proofErr w:type="gramEnd"/>
      <w:r w:rsidR="00B92B2F">
        <w:rPr>
          <w:rFonts w:ascii="Arial" w:hAnsi="Arial" w:cs="Arial"/>
          <w:sz w:val="20"/>
          <w:szCs w:val="20"/>
        </w:rPr>
        <w:t xml:space="preserv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référent technique.</w:t>
      </w:r>
    </w:p>
    <w:p w14:paraId="296933F2" w14:textId="122CF645" w:rsidR="00872A90" w:rsidRPr="00543BD3"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41499C72" w14:textId="7D3149DE" w:rsidR="00D96E34" w:rsidRPr="00874C32" w:rsidRDefault="002B038A" w:rsidP="00874C32">
      <w:pPr>
        <w:pStyle w:val="Titre2"/>
        <w:spacing w:line="240" w:lineRule="auto"/>
        <w:rPr>
          <w:rFonts w:ascii="Arial" w:hAnsi="Arial" w:cs="Arial"/>
        </w:rPr>
      </w:pPr>
      <w:bookmarkStart w:id="59" w:name="_Toc210927169"/>
      <w:r w:rsidRPr="00874C32">
        <w:rPr>
          <w:rFonts w:ascii="Arial" w:hAnsi="Arial" w:cs="Arial"/>
        </w:rPr>
        <w:t>A</w:t>
      </w:r>
      <w:r w:rsidR="00D96E34" w:rsidRPr="00874C32">
        <w:rPr>
          <w:rFonts w:ascii="Arial" w:hAnsi="Arial" w:cs="Arial"/>
        </w:rPr>
        <w:t>rrêt de fabrication</w:t>
      </w:r>
      <w:bookmarkEnd w:id="59"/>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w:t>
      </w:r>
      <w:proofErr w:type="gramStart"/>
      <w:r w:rsidR="00F83169" w:rsidRPr="00874C32">
        <w:rPr>
          <w:rFonts w:ascii="Arial" w:hAnsi="Arial" w:cs="Arial"/>
          <w:sz w:val="20"/>
          <w:szCs w:val="20"/>
        </w:rPr>
        <w:t xml:space="preserve">» </w:t>
      </w:r>
      <w:r w:rsidRPr="00874C32">
        <w:rPr>
          <w:rFonts w:ascii="Arial" w:hAnsi="Arial" w:cs="Arial"/>
          <w:sz w:val="20"/>
          <w:szCs w:val="20"/>
        </w:rPr>
        <w:t xml:space="preserve"> du</w:t>
      </w:r>
      <w:proofErr w:type="gramEnd"/>
      <w:r w:rsidRPr="00874C32">
        <w:rPr>
          <w:rFonts w:ascii="Arial" w:hAnsi="Arial" w:cs="Arial"/>
          <w:sz w:val="20"/>
          <w:szCs w:val="20"/>
        </w:rPr>
        <w:t xml:space="preserve"> présent C.C.A.P. </w:t>
      </w: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789249E" w:rsidR="00450F3C" w:rsidRPr="00874C32"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60" w:name="_Toc154158175"/>
      <w:bookmarkStart w:id="61" w:name="_Toc210927170"/>
      <w:r w:rsidRPr="00874C32">
        <w:rPr>
          <w:rFonts w:ascii="Arial" w:eastAsia="Times New Roman" w:hAnsi="Arial" w:cs="Arial"/>
        </w:rPr>
        <w:lastRenderedPageBreak/>
        <w:t>Evolution du parc et fin de support maintenance</w:t>
      </w:r>
      <w:bookmarkEnd w:id="60"/>
      <w:bookmarkEnd w:id="61"/>
    </w:p>
    <w:p w14:paraId="35D98716" w14:textId="2FCA05C6" w:rsidR="00ED79B1" w:rsidRPr="00874C32" w:rsidRDefault="00ED79B1" w:rsidP="00874C32">
      <w:pPr>
        <w:pStyle w:val="Titre3"/>
        <w:spacing w:line="240" w:lineRule="auto"/>
        <w:rPr>
          <w:rFonts w:ascii="Arial" w:hAnsi="Arial" w:cs="Arial"/>
        </w:rPr>
      </w:pPr>
      <w:bookmarkStart w:id="62" w:name="_Toc210927171"/>
      <w:r w:rsidRPr="00874C32">
        <w:rPr>
          <w:rFonts w:ascii="Arial" w:hAnsi="Arial" w:cs="Arial"/>
        </w:rPr>
        <w:t>Evolution de parc</w:t>
      </w:r>
      <w:bookmarkEnd w:id="62"/>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 Le montant facturé est calculé au prorata </w:t>
      </w:r>
      <w:proofErr w:type="spellStart"/>
      <w:r w:rsidRPr="00874C32">
        <w:rPr>
          <w:rFonts w:ascii="Arial" w:hAnsi="Arial" w:cs="Arial"/>
          <w:sz w:val="20"/>
          <w:szCs w:val="20"/>
        </w:rPr>
        <w:t>temporis</w:t>
      </w:r>
      <w:proofErr w:type="spellEnd"/>
      <w:r w:rsidRPr="00874C32">
        <w:rPr>
          <w:rFonts w:ascii="Arial" w:hAnsi="Arial" w:cs="Arial"/>
          <w:sz w:val="20"/>
          <w:szCs w:val="20"/>
        </w:rPr>
        <w:t>, en tenant compte de la date effective d’ajout ou de retrait de l’équipement.</w:t>
      </w:r>
    </w:p>
    <w:p w14:paraId="23D24F3C" w14:textId="77777777" w:rsidR="00ED79B1" w:rsidRPr="00874C32" w:rsidRDefault="00ED79B1" w:rsidP="00874C32">
      <w:pPr>
        <w:pStyle w:val="Titre3"/>
        <w:spacing w:line="240" w:lineRule="auto"/>
        <w:rPr>
          <w:rFonts w:ascii="Arial" w:hAnsi="Arial" w:cs="Arial"/>
          <w:sz w:val="20"/>
          <w:szCs w:val="20"/>
        </w:rPr>
      </w:pPr>
      <w:bookmarkStart w:id="63" w:name="_Toc210927172"/>
      <w:r w:rsidRPr="00874C32">
        <w:rPr>
          <w:rFonts w:ascii="Arial" w:hAnsi="Arial" w:cs="Arial"/>
        </w:rPr>
        <w:t>Fin de support :</w:t>
      </w:r>
      <w:bookmarkEnd w:id="63"/>
      <w:r w:rsidRPr="00874C32">
        <w:rPr>
          <w:rFonts w:ascii="Arial" w:hAnsi="Arial" w:cs="Arial"/>
        </w:rPr>
        <w:t xml:space="preserve"> </w:t>
      </w:r>
    </w:p>
    <w:p w14:paraId="56368684" w14:textId="08393543" w:rsidR="00ED79B1" w:rsidRPr="00874C32" w:rsidRDefault="00ED79B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p>
    <w:p w14:paraId="5E648B3B" w14:textId="29D62E23" w:rsidR="007C2E7A" w:rsidRPr="00874C32" w:rsidRDefault="007C2E7A" w:rsidP="00874C32">
      <w:pPr>
        <w:spacing w:after="120" w:line="240" w:lineRule="auto"/>
        <w:rPr>
          <w:rFonts w:ascii="Arial" w:hAnsi="Arial" w:cs="Arial"/>
          <w:b/>
          <w:sz w:val="20"/>
          <w:szCs w:val="20"/>
        </w:rPr>
      </w:pPr>
    </w:p>
    <w:p w14:paraId="035CC2C5" w14:textId="77777777" w:rsidR="007C2E7A" w:rsidRPr="00874C32" w:rsidRDefault="007C2E7A" w:rsidP="00874C32">
      <w:pPr>
        <w:pStyle w:val="Titre2"/>
        <w:spacing w:line="240" w:lineRule="auto"/>
        <w:rPr>
          <w:rFonts w:ascii="Arial" w:hAnsi="Arial" w:cs="Arial"/>
        </w:rPr>
      </w:pPr>
      <w:bookmarkStart w:id="64" w:name="_Toc162430147"/>
      <w:bookmarkStart w:id="65" w:name="_Ref489951528"/>
      <w:bookmarkStart w:id="66" w:name="_Toc516496524"/>
      <w:bookmarkStart w:id="67" w:name="_Toc210927173"/>
      <w:bookmarkEnd w:id="64"/>
      <w:r w:rsidRPr="00874C32">
        <w:rPr>
          <w:rFonts w:ascii="Arial" w:hAnsi="Arial" w:cs="Arial"/>
        </w:rPr>
        <w:t>Délais d’exécution des prestations de maintenance</w:t>
      </w:r>
      <w:bookmarkEnd w:id="65"/>
      <w:bookmarkEnd w:id="66"/>
      <w:bookmarkEnd w:id="67"/>
    </w:p>
    <w:p w14:paraId="08406D8A" w14:textId="18589687" w:rsidR="00284AB6" w:rsidRDefault="00CB3731" w:rsidP="00874C32">
      <w:pPr>
        <w:spacing w:after="120" w:line="240" w:lineRule="auto"/>
        <w:rPr>
          <w:rFonts w:ascii="Arial" w:hAnsi="Arial" w:cs="Arial"/>
          <w:sz w:val="20"/>
          <w:szCs w:val="20"/>
        </w:rPr>
      </w:pPr>
      <w:bookmarkStart w:id="68" w:name="_Toc471119474"/>
      <w:bookmarkStart w:id="69" w:name="_Toc516496525"/>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effectue toutes les visites de maintenance préventive pour chaque équipement, selon un calendrier d’intervention arrêté d’un commun accord avec le service biomédical. Ce calendrier doit être transmis au service dans un délai d’un mois à compter de la notification du marché. Si l’une des parties désire déplacer une visite, elle en informe l’autre au moins 72 heures avant la date prévue.</w:t>
      </w:r>
    </w:p>
    <w:p w14:paraId="2E16B2E5" w14:textId="77777777" w:rsidR="00284AB6" w:rsidRPr="00BB1CB5" w:rsidRDefault="00284AB6" w:rsidP="00284AB6">
      <w:pPr>
        <w:spacing w:line="240" w:lineRule="auto"/>
        <w:rPr>
          <w:rFonts w:ascii="Arial" w:hAnsi="Arial" w:cs="Arial"/>
          <w:sz w:val="20"/>
          <w:szCs w:val="20"/>
        </w:rPr>
      </w:pPr>
      <w:r w:rsidRPr="00BB1CB5">
        <w:rPr>
          <w:rFonts w:ascii="Arial" w:hAnsi="Arial" w:cs="Arial"/>
          <w:sz w:val="20"/>
          <w:szCs w:val="20"/>
        </w:rPr>
        <w:t xml:space="preserve">Les délais de maintenance curative varient en fonction de deux paramètres définis comme suit : </w:t>
      </w:r>
    </w:p>
    <w:tbl>
      <w:tblPr>
        <w:tblW w:w="9062" w:type="dxa"/>
        <w:shd w:val="clear" w:color="auto" w:fill="FFFFFF"/>
        <w:tblCellMar>
          <w:left w:w="0" w:type="dxa"/>
          <w:right w:w="0" w:type="dxa"/>
        </w:tblCellMar>
        <w:tblLook w:val="04A0" w:firstRow="1" w:lastRow="0" w:firstColumn="1" w:lastColumn="0" w:noHBand="0" w:noVBand="1"/>
      </w:tblPr>
      <w:tblGrid>
        <w:gridCol w:w="908"/>
        <w:gridCol w:w="8154"/>
      </w:tblGrid>
      <w:tr w:rsidR="00284AB6" w:rsidRPr="00BB1CB5" w14:paraId="3A7269B8" w14:textId="77777777" w:rsidTr="007B6961">
        <w:trPr>
          <w:trHeight w:val="328"/>
        </w:trPr>
        <w:tc>
          <w:tcPr>
            <w:tcW w:w="9062"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7D9D2A2"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Typologie d’équipement et niveaux de criticité</w:t>
            </w:r>
          </w:p>
        </w:tc>
      </w:tr>
      <w:tr w:rsidR="00284AB6" w:rsidRPr="00BB1CB5" w14:paraId="6EC6866B" w14:textId="77777777" w:rsidTr="007B6961">
        <w:trPr>
          <w:trHeight w:val="468"/>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24E7BA7"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Type</w:t>
            </w:r>
          </w:p>
        </w:tc>
        <w:tc>
          <w:tcPr>
            <w:tcW w:w="815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7EA9E45"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Conséquence</w:t>
            </w:r>
          </w:p>
        </w:tc>
      </w:tr>
      <w:tr w:rsidR="00284AB6" w:rsidRPr="00BB1CB5" w14:paraId="328098B5" w14:textId="77777777" w:rsidTr="007B6961">
        <w:trPr>
          <w:trHeight w:val="819"/>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1FB067"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Sensible</w:t>
            </w:r>
          </w:p>
        </w:tc>
        <w:tc>
          <w:tcPr>
            <w:tcW w:w="815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7BF513C"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Activité ayant un impact fort sur les services de soin.</w:t>
            </w:r>
          </w:p>
          <w:p w14:paraId="119C4144"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Solutions alternatives ou de substitution possibles en cas de défaillance de l’équipement</w:t>
            </w:r>
          </w:p>
        </w:tc>
      </w:tr>
    </w:tbl>
    <w:p w14:paraId="0A6F2AC7" w14:textId="77777777" w:rsidR="00284AB6" w:rsidRDefault="00284AB6" w:rsidP="00284AB6">
      <w:pPr>
        <w:spacing w:line="240" w:lineRule="auto"/>
        <w:rPr>
          <w:rFonts w:ascii="Arial" w:hAnsi="Arial" w:cs="Arial"/>
          <w:b/>
          <w:color w:val="FF0000"/>
          <w:sz w:val="20"/>
          <w:szCs w:val="20"/>
        </w:rPr>
      </w:pPr>
    </w:p>
    <w:p w14:paraId="6420112A" w14:textId="01118644" w:rsidR="00284AB6" w:rsidRPr="00284AB6" w:rsidRDefault="00284AB6" w:rsidP="00284AB6">
      <w:pPr>
        <w:pStyle w:val="Paragraphedeliste"/>
        <w:numPr>
          <w:ilvl w:val="0"/>
          <w:numId w:val="61"/>
        </w:numPr>
        <w:spacing w:line="240" w:lineRule="auto"/>
        <w:rPr>
          <w:rFonts w:ascii="Arial" w:hAnsi="Arial" w:cs="Arial"/>
          <w:sz w:val="18"/>
          <w:szCs w:val="20"/>
        </w:rPr>
      </w:pPr>
      <w:r w:rsidRPr="00BB1CB5">
        <w:rPr>
          <w:rFonts w:ascii="Arial" w:hAnsi="Arial" w:cs="Arial"/>
          <w:sz w:val="20"/>
        </w:rPr>
        <w:t>Le niveau de dysfonctionnement qui se définit de la manière suivante :</w:t>
      </w:r>
    </w:p>
    <w:tbl>
      <w:tblPr>
        <w:tblW w:w="0" w:type="auto"/>
        <w:tblInd w:w="55" w:type="dxa"/>
        <w:shd w:val="clear" w:color="auto" w:fill="FFFFFF"/>
        <w:tblCellMar>
          <w:left w:w="0" w:type="dxa"/>
          <w:right w:w="0" w:type="dxa"/>
        </w:tblCellMar>
        <w:tblLook w:val="04A0" w:firstRow="1" w:lastRow="0" w:firstColumn="1" w:lastColumn="0" w:noHBand="0" w:noVBand="1"/>
      </w:tblPr>
      <w:tblGrid>
        <w:gridCol w:w="796"/>
        <w:gridCol w:w="1072"/>
        <w:gridCol w:w="7129"/>
      </w:tblGrid>
      <w:tr w:rsidR="00284AB6" w:rsidRPr="00BB1CB5" w14:paraId="45E36537" w14:textId="77777777" w:rsidTr="007B6961">
        <w:trPr>
          <w:trHeight w:val="468"/>
        </w:trPr>
        <w:tc>
          <w:tcPr>
            <w:tcW w:w="0" w:type="auto"/>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D3F711E"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Indisponibilité et niveaux de dysfonctionnement</w:t>
            </w:r>
          </w:p>
        </w:tc>
      </w:tr>
      <w:tr w:rsidR="00284AB6" w:rsidRPr="00BB1CB5" w14:paraId="4CA3856A" w14:textId="77777777" w:rsidTr="007B6961">
        <w:trPr>
          <w:trHeight w:val="263"/>
        </w:trPr>
        <w:tc>
          <w:tcPr>
            <w:tcW w:w="0" w:type="auto"/>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FAEB63D"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Niveau</w:t>
            </w:r>
          </w:p>
        </w:tc>
        <w:tc>
          <w:tcPr>
            <w:tcW w:w="0" w:type="auto"/>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C921209"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Type</w:t>
            </w:r>
          </w:p>
        </w:tc>
        <w:tc>
          <w:tcPr>
            <w:tcW w:w="0" w:type="auto"/>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ACAAEDE" w14:textId="77777777" w:rsidR="00284AB6" w:rsidRPr="00BB1CB5" w:rsidRDefault="00284AB6" w:rsidP="00FE72B2">
            <w:pPr>
              <w:spacing w:line="240" w:lineRule="auto"/>
              <w:jc w:val="center"/>
              <w:rPr>
                <w:rFonts w:ascii="Arial" w:hAnsi="Arial" w:cs="Arial"/>
                <w:b/>
                <w:bCs/>
                <w:sz w:val="20"/>
                <w:szCs w:val="20"/>
              </w:rPr>
            </w:pPr>
            <w:r w:rsidRPr="00BB1CB5">
              <w:rPr>
                <w:rFonts w:ascii="Arial" w:hAnsi="Arial" w:cs="Arial"/>
                <w:b/>
                <w:bCs/>
                <w:sz w:val="20"/>
                <w:szCs w:val="20"/>
              </w:rPr>
              <w:t>Conséquence</w:t>
            </w:r>
          </w:p>
        </w:tc>
      </w:tr>
      <w:tr w:rsidR="00284AB6" w:rsidRPr="00BB1CB5" w14:paraId="570FEFB4" w14:textId="77777777" w:rsidTr="007B6961">
        <w:trPr>
          <w:trHeight w:val="895"/>
        </w:trPr>
        <w:tc>
          <w:tcPr>
            <w:tcW w:w="0" w:type="auto"/>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8421CA2"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1</w:t>
            </w:r>
          </w:p>
        </w:tc>
        <w:tc>
          <w:tcPr>
            <w:tcW w:w="0" w:type="auto"/>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B51469F"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Bloquant</w:t>
            </w:r>
          </w:p>
        </w:tc>
        <w:tc>
          <w:tcPr>
            <w:tcW w:w="0" w:type="auto"/>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80F1E72"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Interruption du fonctionnement de l’équipement ou sévères restrictions d’utilisation de celui-ci, de façon rédhibitoire et non contournable par le Pouvoir Adjudicateur, et empêchant toute utilisation.</w:t>
            </w:r>
          </w:p>
        </w:tc>
      </w:tr>
      <w:tr w:rsidR="00284AB6" w:rsidRPr="00045CF6" w14:paraId="17778906" w14:textId="77777777" w:rsidTr="007B6961">
        <w:trPr>
          <w:trHeight w:val="542"/>
        </w:trPr>
        <w:tc>
          <w:tcPr>
            <w:tcW w:w="0" w:type="auto"/>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196BA2A3"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2</w:t>
            </w:r>
          </w:p>
        </w:tc>
        <w:tc>
          <w:tcPr>
            <w:tcW w:w="0" w:type="auto"/>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14AFD50"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Non bloquant</w:t>
            </w:r>
          </w:p>
        </w:tc>
        <w:tc>
          <w:tcPr>
            <w:tcW w:w="0" w:type="auto"/>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4E4C572" w14:textId="77777777" w:rsidR="00284AB6" w:rsidRPr="00BB1CB5" w:rsidRDefault="00284AB6" w:rsidP="00FE72B2">
            <w:pPr>
              <w:spacing w:line="240" w:lineRule="auto"/>
              <w:jc w:val="center"/>
              <w:rPr>
                <w:rFonts w:ascii="Arial" w:hAnsi="Arial" w:cs="Arial"/>
                <w:sz w:val="20"/>
                <w:szCs w:val="20"/>
              </w:rPr>
            </w:pPr>
            <w:r w:rsidRPr="00BB1CB5">
              <w:rPr>
                <w:rFonts w:ascii="Arial" w:hAnsi="Arial" w:cs="Arial"/>
                <w:sz w:val="20"/>
                <w:szCs w:val="20"/>
              </w:rPr>
              <w:t>L’utilisation de l’équipement est possible mais fortement dégradée, entraînant une gêne significative.</w:t>
            </w:r>
          </w:p>
        </w:tc>
      </w:tr>
    </w:tbl>
    <w:p w14:paraId="4403BB74" w14:textId="36E0F055" w:rsidR="00CB3731" w:rsidRPr="00874C32" w:rsidRDefault="00CB3731" w:rsidP="00722788">
      <w:pPr>
        <w:jc w:val="left"/>
        <w:rPr>
          <w:rFonts w:ascii="Arial" w:hAnsi="Arial" w:cs="Arial"/>
          <w:sz w:val="20"/>
          <w:szCs w:val="20"/>
        </w:rPr>
      </w:pPr>
    </w:p>
    <w:p w14:paraId="0C9D2228" w14:textId="1377643E" w:rsidR="00CB3731" w:rsidRPr="007B6961" w:rsidRDefault="00CB3731" w:rsidP="008558C6">
      <w:pPr>
        <w:pStyle w:val="Titre4"/>
        <w:keepLines w:val="0"/>
        <w:numPr>
          <w:ilvl w:val="3"/>
          <w:numId w:val="30"/>
        </w:numPr>
        <w:spacing w:line="240" w:lineRule="auto"/>
        <w:rPr>
          <w:rFonts w:ascii="Arial" w:eastAsia="Times New Roman" w:hAnsi="Arial" w:cs="Arial"/>
          <w:szCs w:val="20"/>
        </w:rPr>
      </w:pPr>
      <w:r w:rsidRPr="007B6961">
        <w:rPr>
          <w:rFonts w:ascii="Arial" w:eastAsia="Times New Roman" w:hAnsi="Arial" w:cs="Arial"/>
          <w:b w:val="0"/>
          <w:bCs w:val="0"/>
        </w:rPr>
        <w:t>Equipement Sensible</w:t>
      </w:r>
    </w:p>
    <w:p w14:paraId="7CEEAF37" w14:textId="77777777" w:rsidR="00CB3731" w:rsidRPr="00722788" w:rsidRDefault="00CB3731" w:rsidP="00874C32">
      <w:pPr>
        <w:spacing w:after="120" w:line="240" w:lineRule="auto"/>
        <w:rPr>
          <w:rFonts w:ascii="Arial" w:hAnsi="Arial" w:cs="Arial"/>
          <w:sz w:val="20"/>
          <w:szCs w:val="20"/>
        </w:rPr>
      </w:pPr>
      <w:r w:rsidRPr="00722788">
        <w:rPr>
          <w:rFonts w:ascii="Arial" w:hAnsi="Arial" w:cs="Arial"/>
          <w:sz w:val="20"/>
          <w:szCs w:val="20"/>
        </w:rPr>
        <w:t>Les délais maximums d’exécution sont fixés comme suit :</w:t>
      </w:r>
    </w:p>
    <w:tbl>
      <w:tblPr>
        <w:tblW w:w="5150" w:type="pct"/>
        <w:tblInd w:w="-147" w:type="dxa"/>
        <w:tblCellMar>
          <w:left w:w="0" w:type="dxa"/>
          <w:right w:w="0" w:type="dxa"/>
        </w:tblCellMar>
        <w:tblLook w:val="04A0" w:firstRow="1" w:lastRow="0" w:firstColumn="1" w:lastColumn="0" w:noHBand="0" w:noVBand="1"/>
      </w:tblPr>
      <w:tblGrid>
        <w:gridCol w:w="1829"/>
        <w:gridCol w:w="1706"/>
        <w:gridCol w:w="1520"/>
        <w:gridCol w:w="1102"/>
        <w:gridCol w:w="1151"/>
        <w:gridCol w:w="2016"/>
      </w:tblGrid>
      <w:tr w:rsidR="00CB3731" w:rsidRPr="00722788" w14:paraId="3834D02A"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AAE12" w14:textId="688BC86B" w:rsidR="00CB3731" w:rsidRPr="00722788" w:rsidRDefault="00CB3731" w:rsidP="00874C32">
            <w:pPr>
              <w:spacing w:line="240" w:lineRule="auto"/>
              <w:jc w:val="center"/>
              <w:rPr>
                <w:rFonts w:ascii="Arial" w:hAnsi="Arial" w:cs="Arial"/>
                <w:b/>
                <w:bCs/>
                <w:sz w:val="24"/>
                <w:szCs w:val="24"/>
              </w:rPr>
            </w:pPr>
            <w:r w:rsidRPr="00722788">
              <w:rPr>
                <w:rFonts w:ascii="Arial" w:hAnsi="Arial" w:cs="Arial"/>
                <w:b/>
                <w:bCs/>
                <w:sz w:val="24"/>
                <w:szCs w:val="24"/>
              </w:rPr>
              <w:t>Equipement Sensible </w:t>
            </w:r>
          </w:p>
        </w:tc>
      </w:tr>
      <w:tr w:rsidR="00CB3731" w:rsidRPr="00722788" w14:paraId="66191884" w14:textId="77777777" w:rsidTr="00583768">
        <w:trPr>
          <w:trHeight w:val="634"/>
        </w:trPr>
        <w:tc>
          <w:tcPr>
            <w:tcW w:w="981"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5D22BD30"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Délais</w:t>
            </w:r>
          </w:p>
        </w:tc>
        <w:tc>
          <w:tcPr>
            <w:tcW w:w="9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C0C3CA"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Départ délai</w:t>
            </w:r>
          </w:p>
        </w:tc>
        <w:tc>
          <w:tcPr>
            <w:tcW w:w="8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623DEB2"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Fin du délai</w:t>
            </w:r>
          </w:p>
        </w:tc>
        <w:tc>
          <w:tcPr>
            <w:tcW w:w="59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92322FD" w14:textId="77777777" w:rsidR="00CB3731" w:rsidRPr="00722788" w:rsidRDefault="00CB3731" w:rsidP="00874C32">
            <w:pPr>
              <w:spacing w:line="240" w:lineRule="auto"/>
              <w:jc w:val="center"/>
              <w:rPr>
                <w:rFonts w:ascii="Arial" w:hAnsi="Arial" w:cs="Arial"/>
                <w:sz w:val="18"/>
                <w:szCs w:val="18"/>
              </w:rPr>
            </w:pPr>
            <w:proofErr w:type="gramStart"/>
            <w:r w:rsidRPr="00722788">
              <w:rPr>
                <w:rFonts w:ascii="Arial" w:hAnsi="Arial" w:cs="Arial"/>
                <w:sz w:val="18"/>
                <w:szCs w:val="18"/>
              </w:rPr>
              <w:t>Délais maximum</w:t>
            </w:r>
            <w:proofErr w:type="gramEnd"/>
            <w:r w:rsidRPr="00722788">
              <w:rPr>
                <w:rFonts w:ascii="Arial" w:hAnsi="Arial" w:cs="Arial"/>
                <w:sz w:val="18"/>
                <w:szCs w:val="18"/>
              </w:rPr>
              <w:t xml:space="preserve"> si pannes bloquantes</w:t>
            </w:r>
          </w:p>
        </w:tc>
        <w:tc>
          <w:tcPr>
            <w:tcW w:w="617"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740212F5"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xml:space="preserve">Délais </w:t>
            </w:r>
            <w:proofErr w:type="gramStart"/>
            <w:r w:rsidRPr="00722788">
              <w:rPr>
                <w:rFonts w:ascii="Arial" w:hAnsi="Arial" w:cs="Arial"/>
                <w:sz w:val="18"/>
                <w:szCs w:val="18"/>
              </w:rPr>
              <w:t>maximum  si</w:t>
            </w:r>
            <w:proofErr w:type="gramEnd"/>
            <w:r w:rsidRPr="00722788">
              <w:rPr>
                <w:rFonts w:ascii="Arial" w:hAnsi="Arial" w:cs="Arial"/>
                <w:sz w:val="18"/>
                <w:szCs w:val="18"/>
              </w:rPr>
              <w:t xml:space="preserve"> pannes non bloquantes</w:t>
            </w:r>
          </w:p>
        </w:tc>
        <w:tc>
          <w:tcPr>
            <w:tcW w:w="108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E9E330C"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Pénalité</w:t>
            </w:r>
          </w:p>
        </w:tc>
      </w:tr>
      <w:tr w:rsidR="00CB3731" w:rsidRPr="00722788" w14:paraId="5D30E820"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CE72E4"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Délai de remise du calendrier de maintenance préventive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A1A8717"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Notification du marché</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6BD7DB6"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1 mois après</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7E8C685C" w14:textId="77777777" w:rsidR="00CB3731" w:rsidRPr="00722788"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6B8C88EE" w14:textId="77777777" w:rsidR="00CB3731" w:rsidRPr="00722788"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96E07E1"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xml:space="preserve">100 € / jour </w:t>
            </w:r>
          </w:p>
        </w:tc>
      </w:tr>
      <w:tr w:rsidR="00CB3731" w:rsidRPr="00722788" w14:paraId="5432C544" w14:textId="77777777" w:rsidTr="00583768">
        <w:trPr>
          <w:trHeight w:val="634"/>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4605F7"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Visites systématiques ou conditionnelles préventives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5FB59C"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Selon calendrier de maintenance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FC71C8D"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Selon calendrier de maintenance</w:t>
            </w:r>
          </w:p>
        </w:tc>
        <w:tc>
          <w:tcPr>
            <w:tcW w:w="591"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149F493B" w14:textId="77777777" w:rsidR="00CB3731" w:rsidRPr="00722788" w:rsidRDefault="00CB3731" w:rsidP="00874C32">
            <w:pPr>
              <w:spacing w:line="240" w:lineRule="auto"/>
              <w:jc w:val="center"/>
              <w:rPr>
                <w:rFonts w:ascii="Arial" w:hAnsi="Arial" w:cs="Arial"/>
                <w:sz w:val="18"/>
                <w:szCs w:val="18"/>
              </w:rPr>
            </w:pPr>
          </w:p>
        </w:tc>
        <w:tc>
          <w:tcPr>
            <w:tcW w:w="617" w:type="pct"/>
            <w:tcBorders>
              <w:top w:val="nil"/>
              <w:left w:val="nil"/>
              <w:bottom w:val="single" w:sz="8" w:space="0" w:color="auto"/>
              <w:right w:val="single" w:sz="8" w:space="0" w:color="auto"/>
            </w:tcBorders>
            <w:shd w:val="clear" w:color="auto" w:fill="BCBCBC"/>
            <w:tcMar>
              <w:top w:w="0" w:type="dxa"/>
              <w:left w:w="70" w:type="dxa"/>
              <w:bottom w:w="0" w:type="dxa"/>
              <w:right w:w="70" w:type="dxa"/>
            </w:tcMar>
            <w:vAlign w:val="center"/>
          </w:tcPr>
          <w:p w14:paraId="3DC92796" w14:textId="77777777" w:rsidR="00CB3731" w:rsidRPr="00722788" w:rsidRDefault="00CB3731" w:rsidP="00874C32">
            <w:pPr>
              <w:spacing w:line="240" w:lineRule="auto"/>
              <w:jc w:val="center"/>
              <w:rPr>
                <w:rFonts w:ascii="Arial" w:hAnsi="Arial" w:cs="Arial"/>
                <w:sz w:val="18"/>
                <w:szCs w:val="18"/>
              </w:rPr>
            </w:pP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9008672"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xml:space="preserve">50 € / jour </w:t>
            </w:r>
          </w:p>
        </w:tc>
      </w:tr>
      <w:tr w:rsidR="00CB3731" w:rsidRPr="00722788" w14:paraId="036F37D3" w14:textId="77777777" w:rsidTr="00583768">
        <w:trPr>
          <w:trHeight w:val="717"/>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C6933A"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Délai d’établissement du devis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AE385" w14:textId="1B158540"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 xml:space="preserve">Heure de réception de la demande par le </w:t>
            </w:r>
            <w:r w:rsidR="009C0A0C" w:rsidRPr="00722788">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FC76226"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Transmission du devis au service biomédical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D16F5"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43695F6"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D23DA02"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xml:space="preserve">100 € / jour </w:t>
            </w:r>
          </w:p>
        </w:tc>
      </w:tr>
      <w:tr w:rsidR="00CB3731" w:rsidRPr="00722788" w14:paraId="248193DE" w14:textId="77777777" w:rsidTr="00583768">
        <w:trPr>
          <w:trHeight w:val="120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BD5CDD"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Délai maximum de remise en ordre de marche de l’équipement pour une maintenance sur site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A06180" w14:textId="23A59AD4"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 xml:space="preserve">Heure de réception de la demande par le </w:t>
            </w:r>
            <w:r w:rsidR="009C0A0C" w:rsidRPr="00722788">
              <w:rPr>
                <w:rFonts w:ascii="Arial" w:hAnsi="Arial" w:cs="Arial"/>
                <w:sz w:val="16"/>
                <w:szCs w:val="16"/>
              </w:rPr>
              <w:t>Titulaire</w:t>
            </w:r>
          </w:p>
          <w:p w14:paraId="0EC955D4"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(ou de la validation du devis en cas de maintenance à l’attachement)</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EE4FD3"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heure de remise en ordre de marche de l’équipement</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793921"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E917AE8"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72H</w:t>
            </w:r>
          </w:p>
        </w:tc>
        <w:tc>
          <w:tcPr>
            <w:tcW w:w="1081" w:type="pct"/>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5E2500E7"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P (en %) =</w:t>
            </w:r>
          </w:p>
          <w:p w14:paraId="4CA08A0A" w14:textId="77777777" w:rsidR="00CB3731" w:rsidRPr="00722788" w:rsidRDefault="00CB3731" w:rsidP="00874C32">
            <w:pPr>
              <w:spacing w:line="240" w:lineRule="auto"/>
              <w:jc w:val="center"/>
              <w:rPr>
                <w:rFonts w:ascii="Arial" w:hAnsi="Arial" w:cs="Arial"/>
                <w:sz w:val="18"/>
                <w:szCs w:val="18"/>
              </w:rPr>
            </w:pPr>
          </w:p>
          <w:p w14:paraId="45DC7F98"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xml:space="preserve">1/5 x DC </w:t>
            </w:r>
            <w:r w:rsidRPr="00722788">
              <w:rPr>
                <w:rFonts w:ascii="Arial" w:hAnsi="Arial" w:cs="Arial"/>
                <w:sz w:val="18"/>
                <w:szCs w:val="18"/>
                <w:u w:val="single"/>
              </w:rPr>
              <w:t>- DP x 100</w:t>
            </w:r>
            <w:r w:rsidRPr="00722788">
              <w:rPr>
                <w:rFonts w:ascii="Arial" w:hAnsi="Arial" w:cs="Arial"/>
                <w:sz w:val="18"/>
                <w:szCs w:val="18"/>
              </w:rPr>
              <w:t xml:space="preserve"> </w:t>
            </w:r>
            <w:r w:rsidRPr="00722788">
              <w:rPr>
                <w:rFonts w:ascii="Arial" w:hAnsi="Arial" w:cs="Arial"/>
                <w:color w:val="FF0000"/>
                <w:sz w:val="18"/>
                <w:szCs w:val="18"/>
              </w:rPr>
              <w:t>*2</w:t>
            </w:r>
          </w:p>
          <w:p w14:paraId="3717BB84"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DP</w:t>
            </w:r>
          </w:p>
        </w:tc>
      </w:tr>
      <w:tr w:rsidR="00CB3731" w:rsidRPr="00722788" w14:paraId="424264E8" w14:textId="77777777" w:rsidTr="00583768">
        <w:trPr>
          <w:trHeight w:val="126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A12681E" w14:textId="233181CC"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 xml:space="preserve">Délai maximum de remise en ordre marche de l’équipement pour une maintenance dans les locaux du </w:t>
            </w:r>
            <w:r w:rsidR="009C0A0C" w:rsidRPr="00722788">
              <w:rPr>
                <w:rFonts w:ascii="Arial" w:hAnsi="Arial" w:cs="Arial"/>
                <w:sz w:val="16"/>
                <w:szCs w:val="16"/>
              </w:rPr>
              <w:t>Titulaire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F3110C7" w14:textId="3D4D2D3A"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 xml:space="preserve">date de réception du bon de commande et du matériel à réparer dans les ateliers du </w:t>
            </w:r>
            <w:r w:rsidR="009C0A0C" w:rsidRPr="00722788">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85D7FE1"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date de livraison au CHU du matériel réparé</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5FFAF8F"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FECC1A"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72H</w:t>
            </w:r>
          </w:p>
        </w:tc>
        <w:tc>
          <w:tcPr>
            <w:tcW w:w="0" w:type="auto"/>
            <w:vMerge/>
            <w:tcBorders>
              <w:top w:val="nil"/>
              <w:left w:val="nil"/>
              <w:bottom w:val="single" w:sz="8" w:space="0" w:color="auto"/>
              <w:right w:val="single" w:sz="8" w:space="0" w:color="auto"/>
            </w:tcBorders>
            <w:vAlign w:val="center"/>
            <w:hideMark/>
          </w:tcPr>
          <w:p w14:paraId="35E8E267" w14:textId="77777777" w:rsidR="00CB3731" w:rsidRPr="00722788" w:rsidRDefault="00CB3731" w:rsidP="00874C32">
            <w:pPr>
              <w:spacing w:line="240" w:lineRule="auto"/>
              <w:rPr>
                <w:rFonts w:ascii="Arial" w:hAnsi="Arial" w:cs="Arial"/>
                <w:sz w:val="18"/>
                <w:szCs w:val="18"/>
              </w:rPr>
            </w:pPr>
          </w:p>
        </w:tc>
      </w:tr>
      <w:tr w:rsidR="00CB3731" w:rsidRPr="00722788" w14:paraId="6C5C8C20" w14:textId="77777777" w:rsidTr="00583768">
        <w:trPr>
          <w:trHeight w:val="833"/>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25E9CF"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Délai d’installation du matériel de prêt en remplacement d’un matériel défaillant</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1874F4A" w14:textId="54CCD3CC"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 xml:space="preserve">Heure de réception de la demande par le </w:t>
            </w:r>
            <w:r w:rsidR="009C0A0C" w:rsidRPr="00722788">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EF9A05A" w14:textId="77777777" w:rsidR="00CB3731" w:rsidRPr="00722788" w:rsidRDefault="00CB3731" w:rsidP="00874C32">
            <w:pPr>
              <w:spacing w:line="240" w:lineRule="auto"/>
              <w:jc w:val="center"/>
              <w:rPr>
                <w:rFonts w:ascii="Arial" w:hAnsi="Arial" w:cs="Arial"/>
                <w:sz w:val="16"/>
                <w:szCs w:val="16"/>
              </w:rPr>
            </w:pPr>
            <w:r w:rsidRPr="00722788">
              <w:rPr>
                <w:rFonts w:ascii="Arial" w:hAnsi="Arial" w:cs="Arial"/>
                <w:sz w:val="16"/>
                <w:szCs w:val="16"/>
              </w:rPr>
              <w:t>heure de remise en ordre de marche de l’équipement principal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98967B3"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48H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75C110C" w14:textId="77777777" w:rsidR="00CB3731" w:rsidRPr="00722788" w:rsidRDefault="00CB3731" w:rsidP="00874C32">
            <w:pPr>
              <w:spacing w:line="240" w:lineRule="auto"/>
              <w:jc w:val="center"/>
              <w:rPr>
                <w:rFonts w:ascii="Arial" w:hAnsi="Arial" w:cs="Arial"/>
                <w:color w:val="FF0000"/>
                <w:sz w:val="16"/>
                <w:szCs w:val="16"/>
              </w:rPr>
            </w:pPr>
            <w:r w:rsidRPr="00722788">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206DD17" w14:textId="77777777" w:rsidR="00CB3731" w:rsidRPr="00722788" w:rsidRDefault="00CB3731" w:rsidP="00874C32">
            <w:pPr>
              <w:spacing w:line="240" w:lineRule="auto"/>
              <w:jc w:val="center"/>
              <w:rPr>
                <w:rFonts w:ascii="Arial" w:hAnsi="Arial" w:cs="Arial"/>
                <w:sz w:val="18"/>
                <w:szCs w:val="18"/>
              </w:rPr>
            </w:pPr>
            <w:r w:rsidRPr="00722788">
              <w:rPr>
                <w:rFonts w:ascii="Arial" w:hAnsi="Arial" w:cs="Arial"/>
                <w:sz w:val="18"/>
                <w:szCs w:val="18"/>
              </w:rPr>
              <w:t xml:space="preserve">100 € / jour </w:t>
            </w:r>
          </w:p>
        </w:tc>
      </w:tr>
    </w:tbl>
    <w:p w14:paraId="6FB18E6F" w14:textId="77777777" w:rsidR="00CB3731" w:rsidRPr="00722788" w:rsidRDefault="00CB3731" w:rsidP="00874C32">
      <w:pPr>
        <w:spacing w:after="120" w:line="240" w:lineRule="auto"/>
        <w:contextualSpacing/>
        <w:rPr>
          <w:rFonts w:ascii="Arial" w:hAnsi="Arial" w:cs="Arial"/>
          <w:sz w:val="18"/>
          <w:szCs w:val="18"/>
        </w:rPr>
      </w:pPr>
      <w:r w:rsidRPr="00722788">
        <w:rPr>
          <w:rFonts w:ascii="Arial" w:hAnsi="Arial" w:cs="Arial"/>
          <w:sz w:val="18"/>
          <w:szCs w:val="18"/>
        </w:rPr>
        <w:t>*P désigne le montant des pénalités (en % du montant total de la facture)</w:t>
      </w:r>
    </w:p>
    <w:p w14:paraId="09B22CEB" w14:textId="77777777" w:rsidR="00CB3731" w:rsidRPr="00722788" w:rsidRDefault="00CB3731" w:rsidP="00874C32">
      <w:pPr>
        <w:spacing w:after="120" w:line="240" w:lineRule="auto"/>
        <w:contextualSpacing/>
        <w:rPr>
          <w:rFonts w:ascii="Arial" w:hAnsi="Arial" w:cs="Arial"/>
          <w:sz w:val="18"/>
          <w:szCs w:val="18"/>
        </w:rPr>
      </w:pPr>
      <w:r w:rsidRPr="00722788">
        <w:rPr>
          <w:rFonts w:ascii="Arial" w:hAnsi="Arial" w:cs="Arial"/>
          <w:sz w:val="18"/>
          <w:szCs w:val="18"/>
        </w:rPr>
        <w:t>DC : le délai d’exécution constaté</w:t>
      </w:r>
    </w:p>
    <w:p w14:paraId="1371D8C3" w14:textId="77777777" w:rsidR="00CB3731" w:rsidRPr="00722788" w:rsidRDefault="00CB3731" w:rsidP="00874C32">
      <w:pPr>
        <w:spacing w:after="120" w:line="240" w:lineRule="auto"/>
        <w:contextualSpacing/>
        <w:rPr>
          <w:rFonts w:ascii="Arial" w:hAnsi="Arial" w:cs="Arial"/>
          <w:sz w:val="18"/>
          <w:szCs w:val="18"/>
        </w:rPr>
      </w:pPr>
      <w:r w:rsidRPr="00722788">
        <w:rPr>
          <w:rFonts w:ascii="Arial" w:hAnsi="Arial" w:cs="Arial"/>
          <w:sz w:val="18"/>
          <w:szCs w:val="18"/>
        </w:rPr>
        <w:t>DP : le délai d’exécution contractuel</w:t>
      </w:r>
    </w:p>
    <w:p w14:paraId="11957CD2" w14:textId="77777777" w:rsidR="00CB3731" w:rsidRPr="00722788" w:rsidRDefault="00CB3731" w:rsidP="00874C32">
      <w:pPr>
        <w:spacing w:after="120" w:line="240" w:lineRule="auto"/>
        <w:contextualSpacing/>
        <w:rPr>
          <w:rFonts w:ascii="Arial" w:hAnsi="Arial" w:cs="Arial"/>
          <w:sz w:val="18"/>
          <w:szCs w:val="18"/>
        </w:rPr>
      </w:pPr>
      <w:r w:rsidRPr="00722788">
        <w:rPr>
          <w:rFonts w:ascii="Arial" w:hAnsi="Arial" w:cs="Arial"/>
          <w:sz w:val="18"/>
          <w:szCs w:val="18"/>
        </w:rPr>
        <w:t>Intervention à l’attachement : la pénalité est appliquée sur la facture correspondant à l’intervention concernée.</w:t>
      </w:r>
    </w:p>
    <w:p w14:paraId="2EE23ECF" w14:textId="77777777" w:rsidR="00CB3731" w:rsidRPr="00722788" w:rsidRDefault="00CB3731" w:rsidP="00874C32">
      <w:pPr>
        <w:spacing w:after="120" w:line="240" w:lineRule="auto"/>
        <w:contextualSpacing/>
        <w:rPr>
          <w:rFonts w:ascii="Arial" w:hAnsi="Arial" w:cs="Arial"/>
          <w:sz w:val="18"/>
          <w:szCs w:val="18"/>
        </w:rPr>
      </w:pPr>
      <w:r w:rsidRPr="00722788">
        <w:rPr>
          <w:rFonts w:ascii="Arial" w:hAnsi="Arial" w:cs="Arial"/>
          <w:sz w:val="18"/>
          <w:szCs w:val="18"/>
        </w:rPr>
        <w:t>Intervention incluse dans un forfait : la pénalité est appliquée sur le montant mensuel de la maintenance de l’équipement concerné par l’intervention.</w:t>
      </w:r>
    </w:p>
    <w:p w14:paraId="38905FB8" w14:textId="77777777" w:rsidR="00CB3731" w:rsidRPr="00722788" w:rsidRDefault="00CB3731" w:rsidP="00874C32">
      <w:pPr>
        <w:spacing w:after="120" w:line="240" w:lineRule="auto"/>
        <w:rPr>
          <w:rFonts w:ascii="Arial" w:hAnsi="Arial" w:cs="Arial"/>
          <w:sz w:val="20"/>
          <w:szCs w:val="20"/>
        </w:rPr>
      </w:pPr>
    </w:p>
    <w:p w14:paraId="15B4EB7D" w14:textId="50E62F1F" w:rsidR="00CB3731" w:rsidRPr="00722788" w:rsidRDefault="00CB3731" w:rsidP="00874C32">
      <w:pPr>
        <w:spacing w:after="120" w:line="240" w:lineRule="auto"/>
        <w:rPr>
          <w:rFonts w:ascii="Arial" w:hAnsi="Arial" w:cs="Arial"/>
          <w:sz w:val="20"/>
          <w:szCs w:val="20"/>
        </w:rPr>
      </w:pPr>
      <w:r w:rsidRPr="00722788">
        <w:rPr>
          <w:rFonts w:ascii="Arial" w:hAnsi="Arial" w:cs="Arial"/>
          <w:sz w:val="20"/>
          <w:szCs w:val="20"/>
        </w:rPr>
        <w:t xml:space="preserve">Par dérogation à l’article 3.2.2 du CCAG/FCS, les délais prévus au présent article sont exprimés en jours ou heures ouvrés, du lundi au vendredi, de 8 heures à 18 heures, sauf indications contraires exprimées par le </w:t>
      </w:r>
      <w:r w:rsidR="009C0A0C" w:rsidRPr="00722788">
        <w:rPr>
          <w:rFonts w:ascii="Arial" w:hAnsi="Arial" w:cs="Arial"/>
          <w:sz w:val="20"/>
          <w:szCs w:val="20"/>
        </w:rPr>
        <w:t>Titulaire</w:t>
      </w:r>
      <w:r w:rsidRPr="00722788">
        <w:rPr>
          <w:rFonts w:ascii="Arial" w:hAnsi="Arial" w:cs="Arial"/>
          <w:sz w:val="20"/>
          <w:szCs w:val="20"/>
        </w:rPr>
        <w:t xml:space="preserve"> dans son offre.</w:t>
      </w:r>
    </w:p>
    <w:p w14:paraId="58BAE57D" w14:textId="29AA9553" w:rsidR="00CB3731" w:rsidRPr="00722788" w:rsidRDefault="00CB3731" w:rsidP="00874C32">
      <w:pPr>
        <w:spacing w:after="120" w:line="240" w:lineRule="auto"/>
        <w:rPr>
          <w:rFonts w:ascii="Arial" w:hAnsi="Arial" w:cs="Arial"/>
          <w:sz w:val="20"/>
          <w:szCs w:val="20"/>
        </w:rPr>
      </w:pPr>
      <w:r w:rsidRPr="00722788">
        <w:rPr>
          <w:rFonts w:ascii="Arial" w:hAnsi="Arial" w:cs="Arial"/>
          <w:sz w:val="20"/>
          <w:szCs w:val="20"/>
        </w:rPr>
        <w:t xml:space="preserve">Les délais s’appliquent sous réserve de délais contractuels plus courts proposés par le </w:t>
      </w:r>
      <w:r w:rsidR="009C0A0C" w:rsidRPr="00722788">
        <w:rPr>
          <w:rFonts w:ascii="Arial" w:hAnsi="Arial" w:cs="Arial"/>
          <w:sz w:val="20"/>
          <w:szCs w:val="20"/>
        </w:rPr>
        <w:t>Titulaire</w:t>
      </w:r>
      <w:r w:rsidRPr="00722788">
        <w:rPr>
          <w:rFonts w:ascii="Arial" w:hAnsi="Arial" w:cs="Arial"/>
          <w:sz w:val="20"/>
          <w:szCs w:val="20"/>
        </w:rPr>
        <w:t xml:space="preserve"> dans son offre.</w:t>
      </w:r>
    </w:p>
    <w:p w14:paraId="1502C667" w14:textId="567ADB93" w:rsidR="00722788" w:rsidRDefault="00CB3731" w:rsidP="00874C32">
      <w:pPr>
        <w:spacing w:after="120" w:line="240" w:lineRule="auto"/>
        <w:rPr>
          <w:rFonts w:ascii="Arial" w:hAnsi="Arial" w:cs="Arial"/>
          <w:sz w:val="20"/>
          <w:szCs w:val="20"/>
        </w:rPr>
      </w:pPr>
      <w:r w:rsidRPr="00722788">
        <w:rPr>
          <w:rFonts w:ascii="Arial" w:hAnsi="Arial" w:cs="Arial"/>
          <w:sz w:val="20"/>
          <w:szCs w:val="20"/>
        </w:rPr>
        <w:t xml:space="preserve">Pour les prestations exécutées sur bons de commande, le délai d’exécution de chaque bon de commande part de la date de réception du bon de commande par le </w:t>
      </w:r>
      <w:r w:rsidR="009C0A0C" w:rsidRPr="00722788">
        <w:rPr>
          <w:rFonts w:ascii="Arial" w:hAnsi="Arial" w:cs="Arial"/>
          <w:sz w:val="20"/>
          <w:szCs w:val="20"/>
        </w:rPr>
        <w:t>Titulaire</w:t>
      </w:r>
      <w:r w:rsidRPr="00722788">
        <w:rPr>
          <w:rFonts w:ascii="Arial" w:hAnsi="Arial" w:cs="Arial"/>
          <w:sz w:val="20"/>
          <w:szCs w:val="20"/>
        </w:rPr>
        <w:t xml:space="preserve"> jusqu’à l’admission de la prestation, même si celle-ci est opérée au-delà du terme du marché.</w:t>
      </w:r>
    </w:p>
    <w:p w14:paraId="493D79EA" w14:textId="4939A762" w:rsidR="00CB3731" w:rsidRPr="00722788" w:rsidRDefault="00722788" w:rsidP="00722788">
      <w:pPr>
        <w:jc w:val="left"/>
        <w:rPr>
          <w:rFonts w:ascii="Arial" w:hAnsi="Arial" w:cs="Arial"/>
          <w:sz w:val="20"/>
          <w:szCs w:val="20"/>
        </w:rPr>
      </w:pPr>
      <w:r>
        <w:rPr>
          <w:rFonts w:ascii="Arial" w:hAnsi="Arial" w:cs="Arial"/>
          <w:sz w:val="20"/>
          <w:szCs w:val="20"/>
        </w:rPr>
        <w:br w:type="page"/>
      </w: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70" w:name="_Toc210927174"/>
      <w:bookmarkStart w:id="71" w:name="_Ref485990797"/>
      <w:bookmarkEnd w:id="68"/>
      <w:bookmarkEnd w:id="69"/>
      <w:r w:rsidRPr="00874C32">
        <w:rPr>
          <w:rFonts w:ascii="Arial" w:eastAsia="Times New Roman" w:hAnsi="Arial" w:cs="Arial"/>
          <w:lang w:eastAsia="fr-FR"/>
        </w:rPr>
        <w:lastRenderedPageBreak/>
        <w:t>Emission des bons de commande</w:t>
      </w:r>
      <w:bookmarkEnd w:id="70"/>
      <w:r w:rsidRPr="00874C32">
        <w:rPr>
          <w:rFonts w:ascii="Arial" w:eastAsia="Times New Roman" w:hAnsi="Arial" w:cs="Arial"/>
          <w:lang w:eastAsia="fr-FR"/>
        </w:rPr>
        <w:t xml:space="preserve"> </w:t>
      </w:r>
      <w:bookmarkEnd w:id="71"/>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Délais de livraison ou d’exécution </w:t>
      </w:r>
      <w:proofErr w:type="gramStart"/>
      <w:r w:rsidR="001516AD" w:rsidRPr="001516AD">
        <w:rPr>
          <w:rFonts w:eastAsiaTheme="minorHAnsi"/>
          <w:noProof w:val="0"/>
          <w:sz w:val="20"/>
          <w:szCs w:val="20"/>
          <w:lang w:eastAsia="en-US"/>
        </w:rPr>
        <w:t>»  du</w:t>
      </w:r>
      <w:proofErr w:type="gramEnd"/>
      <w:r w:rsidR="001516AD" w:rsidRPr="001516AD">
        <w:rPr>
          <w:rFonts w:eastAsiaTheme="minorHAnsi"/>
          <w:noProof w:val="0"/>
          <w:sz w:val="20"/>
          <w:szCs w:val="20"/>
          <w:lang w:eastAsia="en-US"/>
        </w:rPr>
        <w:t xml:space="preserve">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72" w:name="_Toc162430150"/>
      <w:bookmarkStart w:id="73" w:name="_Ref491260071"/>
      <w:bookmarkStart w:id="74" w:name="_Toc210927175"/>
      <w:bookmarkEnd w:id="72"/>
      <w:r w:rsidRPr="00874C32">
        <w:rPr>
          <w:rFonts w:ascii="Arial" w:hAnsi="Arial" w:cs="Arial"/>
        </w:rPr>
        <w:t>Conditions d</w:t>
      </w:r>
      <w:r w:rsidR="00651916" w:rsidRPr="00874C32">
        <w:rPr>
          <w:rFonts w:ascii="Arial" w:hAnsi="Arial" w:cs="Arial"/>
        </w:rPr>
        <w:t>e livraison ou d’exécution</w:t>
      </w:r>
      <w:bookmarkEnd w:id="73"/>
      <w:bookmarkEnd w:id="74"/>
    </w:p>
    <w:p w14:paraId="7093137C" w14:textId="77777777" w:rsidR="00651916" w:rsidRPr="00874C32" w:rsidRDefault="00651916" w:rsidP="00874C32">
      <w:pPr>
        <w:pStyle w:val="Titre2"/>
        <w:spacing w:line="240" w:lineRule="auto"/>
        <w:rPr>
          <w:rFonts w:ascii="Arial" w:hAnsi="Arial" w:cs="Arial"/>
        </w:rPr>
      </w:pPr>
      <w:bookmarkStart w:id="75" w:name="_Toc469492588"/>
      <w:bookmarkStart w:id="76" w:name="_Toc210927176"/>
      <w:r w:rsidRPr="00874C32">
        <w:rPr>
          <w:rFonts w:ascii="Arial" w:hAnsi="Arial" w:cs="Arial"/>
        </w:rPr>
        <w:t>Conditions Générales</w:t>
      </w:r>
      <w:bookmarkEnd w:id="75"/>
      <w:bookmarkEnd w:id="76"/>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la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la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l’identification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l’identification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77" w:name="_Toc162430153"/>
      <w:bookmarkStart w:id="78" w:name="_Toc469492589"/>
      <w:bookmarkStart w:id="79" w:name="_Ref477360318"/>
      <w:bookmarkStart w:id="80" w:name="_Toc210927177"/>
      <w:bookmarkEnd w:id="77"/>
      <w:r w:rsidRPr="00874C32">
        <w:rPr>
          <w:rFonts w:ascii="Arial" w:hAnsi="Arial" w:cs="Arial"/>
        </w:rPr>
        <w:t>Conditions Particulières</w:t>
      </w:r>
      <w:bookmarkEnd w:id="78"/>
      <w:bookmarkEnd w:id="79"/>
      <w:bookmarkEnd w:id="80"/>
    </w:p>
    <w:p w14:paraId="405AE913" w14:textId="77777777" w:rsidR="00B2462A" w:rsidRPr="00874C32" w:rsidRDefault="00B2462A" w:rsidP="00874C32">
      <w:pPr>
        <w:pStyle w:val="Titre3"/>
        <w:spacing w:line="240" w:lineRule="auto"/>
        <w:rPr>
          <w:rFonts w:ascii="Arial" w:hAnsi="Arial" w:cs="Arial"/>
        </w:rPr>
      </w:pPr>
      <w:bookmarkStart w:id="81" w:name="_Toc210927178"/>
      <w:r w:rsidRPr="00874C32">
        <w:rPr>
          <w:rFonts w:ascii="Arial" w:hAnsi="Arial" w:cs="Arial"/>
        </w:rPr>
        <w:t>Seuil de commandes</w:t>
      </w:r>
      <w:bookmarkEnd w:id="81"/>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82" w:name="_Toc210927179"/>
      <w:r w:rsidRPr="00874C32">
        <w:rPr>
          <w:rFonts w:ascii="Arial" w:hAnsi="Arial" w:cs="Arial"/>
        </w:rPr>
        <w:t>Incoterm</w:t>
      </w:r>
      <w:bookmarkEnd w:id="82"/>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w:t>
      </w:r>
      <w:proofErr w:type="spellStart"/>
      <w:r w:rsidRPr="00874C32">
        <w:rPr>
          <w:rFonts w:ascii="Arial" w:hAnsi="Arial" w:cs="Arial"/>
          <w:sz w:val="20"/>
          <w:szCs w:val="20"/>
        </w:rPr>
        <w:t>Delivered</w:t>
      </w:r>
      <w:proofErr w:type="spellEnd"/>
      <w:r w:rsidRPr="00874C32">
        <w:rPr>
          <w:rFonts w:ascii="Arial" w:hAnsi="Arial" w:cs="Arial"/>
          <w:sz w:val="20"/>
          <w:szCs w:val="20"/>
        </w:rPr>
        <w:t xml:space="preserve"> Duty </w:t>
      </w:r>
      <w:proofErr w:type="spellStart"/>
      <w:r w:rsidRPr="00874C32">
        <w:rPr>
          <w:rFonts w:ascii="Arial" w:hAnsi="Arial" w:cs="Arial"/>
          <w:sz w:val="20"/>
          <w:szCs w:val="20"/>
        </w:rPr>
        <w:t>Paid</w:t>
      </w:r>
      <w:proofErr w:type="spellEnd"/>
      <w:r w:rsidRPr="00874C32">
        <w:rPr>
          <w:rFonts w:ascii="Arial" w:hAnsi="Arial" w:cs="Arial"/>
          <w:sz w:val="20"/>
          <w:szCs w:val="20"/>
        </w:rPr>
        <w:t xml:space="preserve"> (rendu droits acquittés). </w:t>
      </w:r>
    </w:p>
    <w:p w14:paraId="7073BFBD" w14:textId="1004BB24" w:rsidR="00C1728C" w:rsidRPr="00874C32" w:rsidRDefault="00C1728C" w:rsidP="00874C32">
      <w:pPr>
        <w:autoSpaceDE w:val="0"/>
        <w:autoSpaceDN w:val="0"/>
        <w:spacing w:after="0" w:line="240" w:lineRule="auto"/>
        <w:rPr>
          <w:rFonts w:ascii="Arial" w:hAnsi="Arial" w:cs="Arial"/>
        </w:rPr>
      </w:pPr>
    </w:p>
    <w:p w14:paraId="5FE54341" w14:textId="50AFE38A" w:rsidR="008B2AA1" w:rsidRPr="00874C32" w:rsidRDefault="008B2AA1" w:rsidP="00874C32">
      <w:pPr>
        <w:pStyle w:val="Titre3"/>
        <w:spacing w:line="240" w:lineRule="auto"/>
        <w:rPr>
          <w:rFonts w:ascii="Arial" w:hAnsi="Arial" w:cs="Arial"/>
        </w:rPr>
      </w:pPr>
      <w:bookmarkStart w:id="83" w:name="_Toc162430157"/>
      <w:bookmarkStart w:id="84" w:name="_Toc356225700"/>
      <w:bookmarkStart w:id="85" w:name="_Toc356291883"/>
      <w:bookmarkStart w:id="86" w:name="_Toc452547133"/>
      <w:bookmarkStart w:id="87" w:name="_Toc111649058"/>
      <w:bookmarkStart w:id="88" w:name="_Toc135841153"/>
      <w:bookmarkStart w:id="89" w:name="_Toc210927180"/>
      <w:bookmarkEnd w:id="83"/>
      <w:r w:rsidRPr="00874C32">
        <w:rPr>
          <w:rFonts w:ascii="Arial" w:hAnsi="Arial" w:cs="Arial"/>
        </w:rPr>
        <w:lastRenderedPageBreak/>
        <w:t>Produits soumis à la chaîne du froid</w:t>
      </w:r>
      <w:bookmarkEnd w:id="84"/>
      <w:bookmarkEnd w:id="85"/>
      <w:bookmarkEnd w:id="86"/>
      <w:bookmarkEnd w:id="87"/>
      <w:bookmarkEnd w:id="88"/>
      <w:bookmarkEnd w:id="89"/>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 xml:space="preserve">le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le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90" w:name="_Toc165265402"/>
      <w:bookmarkStart w:id="91" w:name="_Toc165265899"/>
      <w:bookmarkStart w:id="92" w:name="_Toc165265939"/>
      <w:bookmarkStart w:id="93" w:name="_Toc356225703"/>
      <w:bookmarkStart w:id="94" w:name="_Toc356291886"/>
      <w:bookmarkStart w:id="95" w:name="_Toc452547136"/>
      <w:bookmarkStart w:id="96" w:name="_Toc111649060"/>
      <w:bookmarkStart w:id="97" w:name="_Toc135841154"/>
      <w:bookmarkStart w:id="98" w:name="_Toc210927181"/>
      <w:bookmarkEnd w:id="90"/>
      <w:bookmarkEnd w:id="91"/>
      <w:bookmarkEnd w:id="92"/>
      <w:r w:rsidRPr="00874C32">
        <w:rPr>
          <w:rFonts w:ascii="Arial" w:hAnsi="Arial" w:cs="Arial"/>
        </w:rPr>
        <w:t>Responsabilité</w:t>
      </w:r>
      <w:bookmarkEnd w:id="93"/>
      <w:bookmarkEnd w:id="94"/>
      <w:bookmarkEnd w:id="95"/>
      <w:bookmarkEnd w:id="96"/>
      <w:bookmarkEnd w:id="97"/>
      <w:bookmarkEnd w:id="98"/>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8558C6">
      <w:pPr>
        <w:pStyle w:val="Titre2"/>
        <w:keepLines w:val="0"/>
        <w:numPr>
          <w:ilvl w:val="1"/>
          <w:numId w:val="30"/>
        </w:numPr>
        <w:spacing w:line="240" w:lineRule="auto"/>
        <w:rPr>
          <w:rFonts w:ascii="Arial" w:eastAsia="Times New Roman" w:hAnsi="Arial" w:cs="Arial"/>
        </w:rPr>
      </w:pPr>
      <w:bookmarkStart w:id="99" w:name="_Toc210927182"/>
      <w:bookmarkStart w:id="100" w:name="_Toc152256029"/>
      <w:bookmarkStart w:id="101" w:name="_Toc149133838"/>
      <w:bookmarkStart w:id="102" w:name="_Ref3900871"/>
      <w:r w:rsidRPr="00874C32">
        <w:rPr>
          <w:rStyle w:val="Titre2Car"/>
          <w:rFonts w:ascii="Arial" w:hAnsi="Arial" w:cs="Arial"/>
          <w:b/>
          <w:bCs/>
        </w:rPr>
        <w:t>M</w:t>
      </w:r>
      <w:r w:rsidRPr="00874C32">
        <w:rPr>
          <w:rFonts w:ascii="Arial" w:eastAsia="Times New Roman" w:hAnsi="Arial" w:cs="Arial"/>
        </w:rPr>
        <w:t>ise à disposition d’équipements</w:t>
      </w:r>
      <w:bookmarkEnd w:id="99"/>
      <w:r w:rsidRPr="00874C32">
        <w:rPr>
          <w:rFonts w:ascii="Arial" w:eastAsia="Times New Roman" w:hAnsi="Arial" w:cs="Arial"/>
        </w:rPr>
        <w:t> </w:t>
      </w:r>
      <w:bookmarkEnd w:id="100"/>
      <w:bookmarkEnd w:id="101"/>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874C32">
        <w:rPr>
          <w:rFonts w:ascii="Arial" w:hAnsi="Arial" w:cs="Arial"/>
          <w:b/>
          <w:bCs/>
          <w:sz w:val="20"/>
          <w:szCs w:val="20"/>
          <w:u w:val="single"/>
        </w:rPr>
        <w:t>La mise à disposition n’est pas conditionnée à une quantité minimale de consommables commandés annuellement</w:t>
      </w:r>
      <w:r w:rsidRPr="00874C32">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8558C6">
      <w:pPr>
        <w:pStyle w:val="Titre3"/>
        <w:keepLines w:val="0"/>
        <w:numPr>
          <w:ilvl w:val="2"/>
          <w:numId w:val="30"/>
        </w:numPr>
        <w:spacing w:line="240" w:lineRule="auto"/>
        <w:rPr>
          <w:rFonts w:ascii="Arial" w:hAnsi="Arial" w:cs="Arial"/>
        </w:rPr>
      </w:pPr>
      <w:bookmarkStart w:id="103" w:name="_Toc152256030"/>
      <w:bookmarkStart w:id="104" w:name="_Toc111649062"/>
      <w:bookmarkStart w:id="105" w:name="_Toc135841159"/>
      <w:bookmarkStart w:id="106" w:name="_Toc149133839"/>
      <w:bookmarkStart w:id="107" w:name="_Toc210927183"/>
      <w:r w:rsidRPr="00874C32">
        <w:rPr>
          <w:rFonts w:ascii="Arial" w:hAnsi="Arial" w:cs="Arial"/>
        </w:rPr>
        <w:t>Documentation de conformité</w:t>
      </w:r>
      <w:bookmarkEnd w:id="103"/>
      <w:bookmarkEnd w:id="104"/>
      <w:bookmarkEnd w:id="105"/>
      <w:bookmarkEnd w:id="106"/>
      <w:bookmarkEnd w:id="107"/>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 marquage CE de(s) équipement(s) ;</w:t>
      </w:r>
    </w:p>
    <w:p w14:paraId="53182DCF" w14:textId="77777777" w:rsidR="00EF231E" w:rsidRDefault="00EF231E" w:rsidP="0097501D">
      <w:pPr>
        <w:pStyle w:val="Paragraphedeliste"/>
        <w:numPr>
          <w:ilvl w:val="0"/>
          <w:numId w:val="63"/>
        </w:numPr>
        <w:spacing w:after="120" w:line="240" w:lineRule="auto"/>
        <w:rPr>
          <w:rFonts w:ascii="Arial" w:hAnsi="Arial" w:cs="Arial"/>
          <w:sz w:val="20"/>
          <w:szCs w:val="20"/>
        </w:rPr>
      </w:pPr>
      <w:r w:rsidRPr="00874C32">
        <w:rPr>
          <w:rFonts w:ascii="Arial" w:hAnsi="Arial" w:cs="Arial"/>
          <w:sz w:val="20"/>
          <w:szCs w:val="20"/>
        </w:rPr>
        <w:t>d’une assurance couvrant le fonctionnement de(s) équipement(s), le CHU de Toulouse se portant garant du vol, ou de la détérioration et destruction.</w:t>
      </w:r>
    </w:p>
    <w:p w14:paraId="5C5AA1AC" w14:textId="77777777" w:rsidR="00722788" w:rsidRDefault="00722788" w:rsidP="00722788">
      <w:pPr>
        <w:spacing w:after="120" w:line="240" w:lineRule="auto"/>
        <w:rPr>
          <w:rFonts w:ascii="Arial" w:hAnsi="Arial" w:cs="Arial"/>
          <w:sz w:val="20"/>
          <w:szCs w:val="20"/>
        </w:rPr>
      </w:pPr>
    </w:p>
    <w:p w14:paraId="20857BAC" w14:textId="77777777" w:rsidR="00722788" w:rsidRPr="00722788" w:rsidRDefault="00722788" w:rsidP="00722788">
      <w:pPr>
        <w:spacing w:after="120" w:line="240" w:lineRule="auto"/>
        <w:rPr>
          <w:rFonts w:ascii="Arial" w:hAnsi="Arial" w:cs="Arial"/>
          <w:sz w:val="20"/>
          <w:szCs w:val="20"/>
        </w:rPr>
      </w:pPr>
    </w:p>
    <w:p w14:paraId="61A24CB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08" w:name="_Toc152256031"/>
      <w:bookmarkStart w:id="109" w:name="_Toc111649063"/>
      <w:bookmarkStart w:id="110" w:name="_Toc135841160"/>
      <w:bookmarkStart w:id="111" w:name="_Toc149133840"/>
      <w:bookmarkStart w:id="112" w:name="_Toc210927184"/>
      <w:r w:rsidRPr="00874C32">
        <w:rPr>
          <w:rFonts w:ascii="Arial" w:hAnsi="Arial" w:cs="Arial"/>
          <w:sz w:val="20"/>
          <w:szCs w:val="20"/>
        </w:rPr>
        <w:lastRenderedPageBreak/>
        <w:t>Obligations des Parties</w:t>
      </w:r>
      <w:bookmarkEnd w:id="108"/>
      <w:bookmarkEnd w:id="109"/>
      <w:bookmarkEnd w:id="110"/>
      <w:bookmarkEnd w:id="111"/>
      <w:bookmarkEnd w:id="112"/>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un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de(s) équipement(s) conformes à l’usage qui en est raisonnablement attendu dans un conditionnement permettant un stockage approprié ; </w:t>
      </w:r>
    </w:p>
    <w:p w14:paraId="2E9435BB"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toutes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w:t>
      </w:r>
      <w:proofErr w:type="gramStart"/>
      <w:r w:rsidRPr="00874C32">
        <w:rPr>
          <w:rFonts w:ascii="Arial" w:hAnsi="Arial" w:cs="Arial"/>
          <w:sz w:val="20"/>
          <w:szCs w:val="20"/>
        </w:rPr>
        <w:t>équipements;</w:t>
      </w:r>
      <w:proofErr w:type="gramEnd"/>
      <w:r w:rsidRPr="00874C32">
        <w:rPr>
          <w:rFonts w:ascii="Arial" w:hAnsi="Arial" w:cs="Arial"/>
          <w:sz w:val="20"/>
          <w:szCs w:val="20"/>
        </w:rPr>
        <w:t xml:space="preserve"> </w:t>
      </w:r>
    </w:p>
    <w:p w14:paraId="06588C27"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3" w:name="_Toc152256032"/>
      <w:bookmarkStart w:id="114" w:name="_Toc111649064"/>
      <w:bookmarkStart w:id="115" w:name="_Toc135841161"/>
      <w:bookmarkStart w:id="116" w:name="_Toc149133841"/>
      <w:bookmarkStart w:id="117" w:name="_Toc210927185"/>
      <w:r w:rsidRPr="00874C32">
        <w:rPr>
          <w:rFonts w:ascii="Arial" w:hAnsi="Arial" w:cs="Arial"/>
          <w:sz w:val="20"/>
          <w:szCs w:val="20"/>
        </w:rPr>
        <w:t>Livraison et installation</w:t>
      </w:r>
      <w:bookmarkEnd w:id="113"/>
      <w:bookmarkEnd w:id="114"/>
      <w:bookmarkEnd w:id="115"/>
      <w:bookmarkEnd w:id="116"/>
      <w:bookmarkEnd w:id="117"/>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les preuves de conformité aux exigences essentielles du marquage CE ;</w:t>
      </w:r>
    </w:p>
    <w:p w14:paraId="6C89A07F" w14:textId="1A340B9A" w:rsidR="00EF231E" w:rsidRPr="00874C32" w:rsidRDefault="00EF231E" w:rsidP="0097501D">
      <w:pPr>
        <w:pStyle w:val="Paragraphedeliste"/>
        <w:numPr>
          <w:ilvl w:val="0"/>
          <w:numId w:val="64"/>
        </w:numPr>
        <w:spacing w:after="120" w:line="240" w:lineRule="auto"/>
        <w:rPr>
          <w:rFonts w:ascii="Arial" w:hAnsi="Arial" w:cs="Arial"/>
          <w:sz w:val="20"/>
          <w:szCs w:val="20"/>
        </w:rPr>
      </w:pPr>
      <w:r w:rsidRPr="00874C32">
        <w:rPr>
          <w:rFonts w:ascii="Arial" w:hAnsi="Arial" w:cs="Arial"/>
          <w:sz w:val="20"/>
          <w:szCs w:val="20"/>
        </w:rPr>
        <w:t xml:space="preserve">la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(annexe n° 2 au CCAP).</w:t>
      </w:r>
    </w:p>
    <w:p w14:paraId="6A40C198"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18" w:name="_Toc152256033"/>
      <w:bookmarkStart w:id="119" w:name="_Toc111649065"/>
      <w:bookmarkStart w:id="120" w:name="_Toc135841162"/>
      <w:bookmarkStart w:id="121" w:name="_Toc149133842"/>
      <w:bookmarkStart w:id="122" w:name="_Toc210927186"/>
      <w:r w:rsidRPr="00874C32">
        <w:rPr>
          <w:rFonts w:ascii="Arial" w:hAnsi="Arial" w:cs="Arial"/>
          <w:sz w:val="20"/>
          <w:szCs w:val="20"/>
        </w:rPr>
        <w:t>Formation</w:t>
      </w:r>
      <w:bookmarkEnd w:id="118"/>
      <w:bookmarkEnd w:id="119"/>
      <w:bookmarkEnd w:id="120"/>
      <w:bookmarkEnd w:id="121"/>
      <w:bookmarkEnd w:id="122"/>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3" w:name="_Toc152256034"/>
      <w:bookmarkStart w:id="124" w:name="_Toc111649066"/>
      <w:bookmarkStart w:id="125" w:name="_Toc135841163"/>
      <w:bookmarkStart w:id="126" w:name="_Toc149133843"/>
      <w:bookmarkStart w:id="127" w:name="_Toc210927187"/>
      <w:r w:rsidRPr="00874C32">
        <w:rPr>
          <w:rFonts w:ascii="Arial" w:hAnsi="Arial" w:cs="Arial"/>
          <w:sz w:val="20"/>
          <w:szCs w:val="20"/>
        </w:rPr>
        <w:t>Maintenance des équipements</w:t>
      </w:r>
      <w:bookmarkEnd w:id="123"/>
      <w:bookmarkEnd w:id="124"/>
      <w:bookmarkEnd w:id="125"/>
      <w:bookmarkEnd w:id="126"/>
      <w:bookmarkEnd w:id="127"/>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w:t>
      </w:r>
      <w:proofErr w:type="gramStart"/>
      <w:r w:rsidRPr="00874C32">
        <w:rPr>
          <w:rFonts w:ascii="Arial" w:hAnsi="Arial" w:cs="Arial"/>
          <w:sz w:val="20"/>
          <w:szCs w:val="20"/>
        </w:rPr>
        <w:t>fixée</w:t>
      </w:r>
      <w:proofErr w:type="gramEnd"/>
      <w:r w:rsidRPr="00874C32">
        <w:rPr>
          <w:rFonts w:ascii="Arial" w:hAnsi="Arial" w:cs="Arial"/>
          <w:sz w:val="20"/>
          <w:szCs w:val="20"/>
        </w:rPr>
        <w:t xml:space="preserv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28" w:name="_Toc152256035"/>
      <w:bookmarkStart w:id="129" w:name="_Toc111649067"/>
      <w:bookmarkStart w:id="130" w:name="_Toc135841164"/>
      <w:bookmarkStart w:id="131" w:name="_Toc149133844"/>
      <w:bookmarkStart w:id="132" w:name="_Toc210927188"/>
      <w:r w:rsidRPr="00874C32">
        <w:rPr>
          <w:rFonts w:ascii="Arial" w:hAnsi="Arial" w:cs="Arial"/>
          <w:sz w:val="20"/>
          <w:szCs w:val="20"/>
        </w:rPr>
        <w:t>Utilisation</w:t>
      </w:r>
      <w:bookmarkEnd w:id="128"/>
      <w:bookmarkEnd w:id="129"/>
      <w:bookmarkEnd w:id="130"/>
      <w:bookmarkEnd w:id="131"/>
      <w:bookmarkEnd w:id="132"/>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3" w:name="_Toc152256036"/>
      <w:bookmarkStart w:id="134" w:name="_Toc111649068"/>
      <w:bookmarkStart w:id="135" w:name="_Toc135841165"/>
      <w:bookmarkStart w:id="136" w:name="_Toc149133845"/>
      <w:bookmarkStart w:id="137" w:name="_Toc210927189"/>
      <w:r w:rsidRPr="00874C32">
        <w:rPr>
          <w:rFonts w:ascii="Arial" w:hAnsi="Arial" w:cs="Arial"/>
          <w:sz w:val="20"/>
          <w:szCs w:val="20"/>
        </w:rPr>
        <w:t>Partage des responsabilités – assurances et garanties</w:t>
      </w:r>
      <w:bookmarkEnd w:id="133"/>
      <w:bookmarkEnd w:id="134"/>
      <w:bookmarkEnd w:id="135"/>
      <w:bookmarkEnd w:id="136"/>
      <w:bookmarkEnd w:id="137"/>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2D4DBEEC" w14:textId="64F69203"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38" w:name="_Toc152256037"/>
      <w:bookmarkStart w:id="139" w:name="_Toc111649069"/>
      <w:bookmarkStart w:id="140" w:name="_Toc135841166"/>
      <w:bookmarkStart w:id="141" w:name="_Toc149133846"/>
      <w:bookmarkStart w:id="142" w:name="_Toc210927190"/>
      <w:r w:rsidRPr="00874C32">
        <w:rPr>
          <w:rFonts w:ascii="Arial" w:hAnsi="Arial" w:cs="Arial"/>
          <w:sz w:val="20"/>
          <w:szCs w:val="20"/>
        </w:rPr>
        <w:t>Droit de propriété</w:t>
      </w:r>
      <w:bookmarkEnd w:id="138"/>
      <w:bookmarkEnd w:id="139"/>
      <w:bookmarkEnd w:id="140"/>
      <w:bookmarkEnd w:id="141"/>
      <w:bookmarkEnd w:id="142"/>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8558C6">
      <w:pPr>
        <w:pStyle w:val="Titre3"/>
        <w:keepLines w:val="0"/>
        <w:numPr>
          <w:ilvl w:val="2"/>
          <w:numId w:val="30"/>
        </w:numPr>
        <w:spacing w:line="240" w:lineRule="auto"/>
        <w:rPr>
          <w:rFonts w:ascii="Arial" w:hAnsi="Arial" w:cs="Arial"/>
          <w:sz w:val="20"/>
          <w:szCs w:val="20"/>
        </w:rPr>
      </w:pPr>
      <w:bookmarkStart w:id="143" w:name="_Toc152256038"/>
      <w:bookmarkStart w:id="144" w:name="_Toc111649070"/>
      <w:bookmarkStart w:id="145" w:name="_Toc135841167"/>
      <w:bookmarkStart w:id="146" w:name="_Toc149133847"/>
      <w:bookmarkStart w:id="147" w:name="_Toc210927191"/>
      <w:r w:rsidRPr="00874C32">
        <w:rPr>
          <w:rFonts w:ascii="Arial" w:hAnsi="Arial" w:cs="Arial"/>
          <w:sz w:val="20"/>
          <w:szCs w:val="20"/>
        </w:rPr>
        <w:t>Restitution / Récupération des équipements</w:t>
      </w:r>
      <w:bookmarkEnd w:id="143"/>
      <w:bookmarkEnd w:id="144"/>
      <w:bookmarkEnd w:id="145"/>
      <w:bookmarkEnd w:id="146"/>
      <w:bookmarkEnd w:id="147"/>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16232CED" w14:textId="59AC83C7" w:rsidR="00926E96"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bookmarkEnd w:id="102"/>
    </w:p>
    <w:p w14:paraId="09ED0626" w14:textId="77777777" w:rsidR="00C873A9" w:rsidRPr="00874C32" w:rsidRDefault="00C873A9" w:rsidP="00874C32">
      <w:pPr>
        <w:spacing w:after="120" w:line="240" w:lineRule="auto"/>
        <w:rPr>
          <w:rFonts w:ascii="Arial" w:hAnsi="Arial" w:cs="Arial"/>
          <w:sz w:val="20"/>
          <w:szCs w:val="20"/>
        </w:rPr>
      </w:pPr>
    </w:p>
    <w:p w14:paraId="65119D65" w14:textId="77777777"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48" w:name="_Toc135841171"/>
      <w:bookmarkStart w:id="149" w:name="_Toc111649075"/>
      <w:bookmarkStart w:id="150" w:name="_Toc429388247"/>
      <w:bookmarkStart w:id="151" w:name="_Toc363029209"/>
      <w:bookmarkStart w:id="152" w:name="_Toc182725749"/>
      <w:bookmarkStart w:id="153" w:name="_Toc210927192"/>
      <w:r w:rsidRPr="00874C32">
        <w:rPr>
          <w:rFonts w:ascii="Arial" w:eastAsia="Times New Roman" w:hAnsi="Arial" w:cs="Arial"/>
          <w:sz w:val="20"/>
          <w:szCs w:val="20"/>
        </w:rPr>
        <w:t>Informations techniques - formation</w:t>
      </w:r>
      <w:bookmarkEnd w:id="148"/>
      <w:bookmarkEnd w:id="149"/>
      <w:bookmarkEnd w:id="150"/>
      <w:bookmarkEnd w:id="151"/>
      <w:bookmarkEnd w:id="152"/>
      <w:bookmarkEnd w:id="153"/>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xml:space="preserve">) doit avoir accès aux informations techniques, concernant les produits proposés (documents, référence à des banques de données, </w:t>
      </w:r>
      <w:proofErr w:type="gramStart"/>
      <w:r w:rsidRPr="00874C32">
        <w:rPr>
          <w:rFonts w:ascii="Arial" w:hAnsi="Arial" w:cs="Arial"/>
          <w:sz w:val="20"/>
          <w:szCs w:val="20"/>
        </w:rPr>
        <w:t>etc...</w:t>
      </w:r>
      <w:proofErr w:type="gramEnd"/>
      <w:r w:rsidRPr="00874C32">
        <w:rPr>
          <w:rFonts w:ascii="Arial" w:hAnsi="Arial" w:cs="Arial"/>
          <w:sz w:val="20"/>
          <w:szCs w:val="20"/>
        </w:rPr>
        <w:t>).</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54" w:name="_Toc210927193"/>
      <w:r w:rsidRPr="00874C32">
        <w:rPr>
          <w:rFonts w:ascii="Arial" w:eastAsia="Times New Roman" w:hAnsi="Arial" w:cs="Arial"/>
          <w:sz w:val="20"/>
          <w:szCs w:val="20"/>
        </w:rPr>
        <w:t>Suivi des notices des produits</w:t>
      </w:r>
      <w:bookmarkEnd w:id="154"/>
    </w:p>
    <w:p w14:paraId="43A94550" w14:textId="5A2D603B"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p>
    <w:p w14:paraId="4FD4EFEB" w14:textId="77777777" w:rsidR="00571217" w:rsidRPr="00874C32" w:rsidRDefault="00571217" w:rsidP="00874C32">
      <w:pPr>
        <w:pStyle w:val="NormalWeb"/>
        <w:spacing w:before="0" w:after="0"/>
        <w:rPr>
          <w:rFonts w:ascii="Arial" w:hAnsi="Arial" w:cs="Arial"/>
          <w:sz w:val="20"/>
          <w:szCs w:val="20"/>
        </w:rPr>
      </w:pPr>
      <w:r w:rsidRPr="00874C32">
        <w:rPr>
          <w:rFonts w:ascii="Arial" w:hAnsi="Arial" w:cs="Arial"/>
          <w:sz w:val="20"/>
          <w:szCs w:val="20"/>
        </w:rPr>
        <w:t> </w:t>
      </w:r>
    </w:p>
    <w:p w14:paraId="3704ECC1" w14:textId="77777777" w:rsidR="00571217" w:rsidRPr="00874C32" w:rsidRDefault="00571217" w:rsidP="008558C6">
      <w:pPr>
        <w:pStyle w:val="Titre2"/>
        <w:keepLines w:val="0"/>
        <w:numPr>
          <w:ilvl w:val="1"/>
          <w:numId w:val="30"/>
        </w:numPr>
        <w:spacing w:line="240" w:lineRule="auto"/>
        <w:rPr>
          <w:rFonts w:ascii="Arial" w:hAnsi="Arial" w:cs="Arial"/>
          <w:sz w:val="20"/>
          <w:szCs w:val="20"/>
        </w:rPr>
      </w:pPr>
      <w:bookmarkStart w:id="155" w:name="_Toc210927194"/>
      <w:r w:rsidRPr="00874C32">
        <w:rPr>
          <w:rFonts w:ascii="Arial" w:eastAsia="Times New Roman" w:hAnsi="Arial" w:cs="Arial"/>
          <w:sz w:val="20"/>
          <w:szCs w:val="20"/>
        </w:rPr>
        <w:t>Traitement des déchets</w:t>
      </w:r>
      <w:bookmarkEnd w:id="155"/>
    </w:p>
    <w:p w14:paraId="52FB6E8C" w14:textId="77777777"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01C1174C" w14:textId="77777777" w:rsidR="00C873A9" w:rsidRPr="00874C32" w:rsidRDefault="00C873A9" w:rsidP="00874C32">
      <w:pPr>
        <w:pStyle w:val="Corpsdetexte2"/>
        <w:spacing w:before="120" w:after="120"/>
        <w:rPr>
          <w:rFonts w:cs="Arial"/>
          <w:color w:val="FF0000"/>
          <w:sz w:val="20"/>
          <w:szCs w:val="20"/>
        </w:rPr>
      </w:pPr>
    </w:p>
    <w:p w14:paraId="67A77707" w14:textId="5BBB37AF" w:rsidR="00C873A9" w:rsidRPr="00874C32" w:rsidRDefault="00C873A9" w:rsidP="008558C6">
      <w:pPr>
        <w:pStyle w:val="Titre2"/>
        <w:keepLines w:val="0"/>
        <w:numPr>
          <w:ilvl w:val="1"/>
          <w:numId w:val="30"/>
        </w:numPr>
        <w:spacing w:line="240" w:lineRule="auto"/>
        <w:rPr>
          <w:rFonts w:ascii="Arial" w:eastAsia="Times New Roman" w:hAnsi="Arial" w:cs="Arial"/>
          <w:sz w:val="20"/>
          <w:szCs w:val="20"/>
        </w:rPr>
      </w:pPr>
      <w:bookmarkStart w:id="156" w:name="_Toc135841172"/>
      <w:bookmarkStart w:id="157" w:name="_Toc111649076"/>
      <w:bookmarkStart w:id="158" w:name="_Toc20835363"/>
      <w:bookmarkStart w:id="159" w:name="_Toc210927195"/>
      <w:r w:rsidRPr="00874C32">
        <w:rPr>
          <w:rFonts w:ascii="Arial" w:eastAsia="Times New Roman" w:hAnsi="Arial" w:cs="Arial"/>
          <w:sz w:val="20"/>
          <w:szCs w:val="20"/>
        </w:rPr>
        <w:t>Fiche de données et de sécurités (FDS)</w:t>
      </w:r>
      <w:bookmarkEnd w:id="156"/>
      <w:bookmarkEnd w:id="157"/>
      <w:bookmarkEnd w:id="158"/>
      <w:bookmarkEnd w:id="159"/>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60" w:name="_Toc135841173"/>
      <w:bookmarkStart w:id="161" w:name="_Toc111649077"/>
      <w:bookmarkStart w:id="162" w:name="_Toc20835364"/>
      <w:bookmarkStart w:id="163" w:name="_Toc210927196"/>
      <w:r w:rsidRPr="00874C32">
        <w:rPr>
          <w:rFonts w:ascii="Arial" w:hAnsi="Arial" w:cs="Arial"/>
          <w:b w:val="0"/>
          <w:bCs w:val="0"/>
          <w:sz w:val="20"/>
          <w:szCs w:val="20"/>
        </w:rPr>
        <w:t>Exigences générales :</w:t>
      </w:r>
      <w:bookmarkEnd w:id="160"/>
      <w:bookmarkEnd w:id="161"/>
      <w:bookmarkEnd w:id="162"/>
      <w:bookmarkEnd w:id="163"/>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lastRenderedPageBreak/>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xml:space="preserve">- de substances PBT (Persistant, Bioaccumulable et </w:t>
      </w:r>
      <w:proofErr w:type="gramStart"/>
      <w:r w:rsidRPr="00874C32">
        <w:rPr>
          <w:rFonts w:ascii="Arial" w:hAnsi="Arial" w:cs="Arial"/>
          <w:sz w:val="20"/>
          <w:szCs w:val="20"/>
        </w:rPr>
        <w:t>Toxique )</w:t>
      </w:r>
      <w:proofErr w:type="gramEnd"/>
      <w:r w:rsidRPr="00874C32">
        <w:rPr>
          <w:rFonts w:ascii="Arial" w:hAnsi="Arial" w:cs="Arial"/>
          <w:sz w:val="20"/>
          <w:szCs w:val="20"/>
        </w:rPr>
        <w:t xml:space="preserve"> ou vPvB1 (Très Persistant et Très Bioaccumulable)</w:t>
      </w:r>
    </w:p>
    <w:p w14:paraId="0A5E2C3B" w14:textId="77777777" w:rsidR="00C873A9"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3F0F8991" w14:textId="77777777" w:rsidR="00722788" w:rsidRPr="00874C32" w:rsidRDefault="00722788" w:rsidP="00874C32">
      <w:pPr>
        <w:spacing w:after="120" w:line="240" w:lineRule="auto"/>
        <w:ind w:left="708"/>
        <w:rPr>
          <w:rFonts w:ascii="Arial" w:hAnsi="Arial" w:cs="Arial"/>
          <w:sz w:val="20"/>
          <w:szCs w:val="20"/>
        </w:rPr>
      </w:pP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64" w:name="_Toc135841174"/>
      <w:bookmarkStart w:id="165" w:name="_Toc111649078"/>
      <w:bookmarkStart w:id="166" w:name="_Toc20835365"/>
      <w:bookmarkStart w:id="167" w:name="_Toc210927197"/>
      <w:r w:rsidRPr="00874C32">
        <w:rPr>
          <w:rFonts w:ascii="Arial" w:hAnsi="Arial" w:cs="Arial"/>
          <w:b w:val="0"/>
          <w:bCs w:val="0"/>
          <w:sz w:val="20"/>
          <w:szCs w:val="20"/>
        </w:rPr>
        <w:t>Mise à jour des F.D.S.</w:t>
      </w:r>
      <w:bookmarkEnd w:id="164"/>
      <w:bookmarkEnd w:id="165"/>
      <w:bookmarkEnd w:id="166"/>
      <w:bookmarkEnd w:id="167"/>
    </w:p>
    <w:p w14:paraId="421B4114" w14:textId="1C56BDF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3B2355D9" w14:textId="77777777" w:rsidR="00C873A9" w:rsidRPr="00874C32" w:rsidRDefault="00C873A9" w:rsidP="00874C32">
      <w:pPr>
        <w:spacing w:after="120" w:line="240" w:lineRule="auto"/>
        <w:rPr>
          <w:rFonts w:ascii="Arial" w:hAnsi="Arial" w:cs="Arial"/>
          <w:sz w:val="20"/>
          <w:szCs w:val="20"/>
        </w:rPr>
      </w:pPr>
    </w:p>
    <w:p w14:paraId="05751DEC" w14:textId="77103653" w:rsidR="00926E96" w:rsidRPr="00874C32" w:rsidRDefault="00060E74" w:rsidP="00874C32">
      <w:pPr>
        <w:pStyle w:val="Titre2"/>
        <w:spacing w:line="240" w:lineRule="auto"/>
        <w:rPr>
          <w:rFonts w:ascii="Arial" w:hAnsi="Arial" w:cs="Arial"/>
          <w:sz w:val="20"/>
          <w:szCs w:val="20"/>
        </w:rPr>
      </w:pPr>
      <w:bookmarkStart w:id="168" w:name="_Toc210927198"/>
      <w:r w:rsidRPr="00874C32">
        <w:rPr>
          <w:rFonts w:ascii="Arial" w:hAnsi="Arial" w:cs="Arial"/>
          <w:sz w:val="20"/>
          <w:szCs w:val="20"/>
        </w:rPr>
        <w:t>Contrôle de</w:t>
      </w:r>
      <w:r w:rsidR="00155652" w:rsidRPr="00874C32">
        <w:rPr>
          <w:rFonts w:ascii="Arial" w:hAnsi="Arial" w:cs="Arial"/>
          <w:sz w:val="20"/>
          <w:szCs w:val="20"/>
        </w:rPr>
        <w:t xml:space="preserve"> la</w:t>
      </w:r>
      <w:r w:rsidRPr="00874C32">
        <w:rPr>
          <w:rFonts w:ascii="Arial" w:hAnsi="Arial" w:cs="Arial"/>
          <w:sz w:val="20"/>
          <w:szCs w:val="20"/>
        </w:rPr>
        <w:t xml:space="preserve"> qualité</w:t>
      </w:r>
      <w:r w:rsidR="007C288B" w:rsidRPr="00874C32">
        <w:rPr>
          <w:rFonts w:ascii="Arial" w:hAnsi="Arial" w:cs="Arial"/>
          <w:sz w:val="20"/>
          <w:szCs w:val="20"/>
        </w:rPr>
        <w:t xml:space="preserve"> en cours d’exécution du marché</w:t>
      </w:r>
      <w:bookmarkEnd w:id="168"/>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lastRenderedPageBreak/>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5797BD8B" w14:textId="5FCA7033" w:rsidR="00E544B4" w:rsidRPr="00874C32" w:rsidRDefault="00E544B4" w:rsidP="00E22669">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69" w:name="_Toc469578913"/>
      <w:bookmarkStart w:id="170" w:name="_Toc210927199"/>
      <w:r w:rsidRPr="00874C32">
        <w:rPr>
          <w:rFonts w:ascii="Arial" w:hAnsi="Arial" w:cs="Arial"/>
        </w:rPr>
        <w:t xml:space="preserve">Modalités d’accès aux locaux </w:t>
      </w:r>
      <w:bookmarkEnd w:id="169"/>
      <w:r w:rsidR="006C1D43" w:rsidRPr="00874C32">
        <w:rPr>
          <w:rFonts w:ascii="Arial" w:hAnsi="Arial" w:cs="Arial"/>
        </w:rPr>
        <w:t>de l’établissement</w:t>
      </w:r>
      <w:bookmarkEnd w:id="170"/>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71" w:name="_Toc469578914"/>
      <w:bookmarkStart w:id="172" w:name="_Toc210927200"/>
      <w:r w:rsidRPr="00874C32">
        <w:rPr>
          <w:rFonts w:ascii="Arial" w:hAnsi="Arial" w:cs="Arial"/>
        </w:rPr>
        <w:t>Hygiène et sécurité</w:t>
      </w:r>
      <w:bookmarkEnd w:id="171"/>
      <w:bookmarkEnd w:id="172"/>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60723F06" w14:textId="167108FD" w:rsidR="008B2AA1" w:rsidRPr="00874C32" w:rsidRDefault="002F360F" w:rsidP="002F360F">
      <w:pPr>
        <w:jc w:val="left"/>
        <w:rPr>
          <w:rFonts w:ascii="Arial" w:hAnsi="Arial" w:cs="Arial"/>
          <w:sz w:val="20"/>
          <w:szCs w:val="20"/>
        </w:rPr>
      </w:pPr>
      <w:r>
        <w:rPr>
          <w:rFonts w:ascii="Arial" w:hAnsi="Arial" w:cs="Arial"/>
          <w:sz w:val="20"/>
          <w:szCs w:val="20"/>
        </w:rPr>
        <w:br w:type="page"/>
      </w:r>
    </w:p>
    <w:p w14:paraId="356B08DB" w14:textId="245852DE" w:rsidR="00043CD8" w:rsidRPr="00874C32" w:rsidRDefault="00043CD8" w:rsidP="00874C32">
      <w:pPr>
        <w:pStyle w:val="Titre1"/>
        <w:spacing w:line="240" w:lineRule="auto"/>
        <w:rPr>
          <w:rFonts w:ascii="Arial" w:hAnsi="Arial" w:cs="Arial"/>
        </w:rPr>
      </w:pPr>
      <w:bookmarkStart w:id="173" w:name="_Toc538990"/>
      <w:bookmarkStart w:id="174" w:name="_Toc210927201"/>
      <w:r w:rsidRPr="00874C32">
        <w:rPr>
          <w:rFonts w:ascii="Arial" w:hAnsi="Arial" w:cs="Arial"/>
        </w:rPr>
        <w:lastRenderedPageBreak/>
        <w:t>Conditions d’exécution des prestations de maintenance</w:t>
      </w:r>
      <w:bookmarkEnd w:id="173"/>
      <w:r w:rsidR="00AD4500">
        <w:rPr>
          <w:rFonts w:ascii="Arial" w:hAnsi="Arial" w:cs="Arial"/>
        </w:rPr>
        <w:t xml:space="preserve"> pour les équipements hors Mise à Disposition (MAD)</w:t>
      </w:r>
      <w:bookmarkEnd w:id="174"/>
    </w:p>
    <w:p w14:paraId="663F9AE3" w14:textId="77777777" w:rsidR="00043CD8" w:rsidRPr="00874C32" w:rsidRDefault="00043CD8" w:rsidP="00874C32">
      <w:pPr>
        <w:pStyle w:val="Titre2"/>
        <w:spacing w:line="240" w:lineRule="auto"/>
        <w:rPr>
          <w:rFonts w:ascii="Arial" w:hAnsi="Arial" w:cs="Arial"/>
        </w:rPr>
      </w:pPr>
      <w:r w:rsidRPr="00874C32">
        <w:rPr>
          <w:rFonts w:ascii="Arial" w:hAnsi="Arial" w:cs="Arial"/>
        </w:rPr>
        <w:t xml:space="preserve">  </w:t>
      </w:r>
      <w:bookmarkStart w:id="175" w:name="_Toc471119479"/>
      <w:bookmarkStart w:id="176" w:name="_Toc538991"/>
      <w:bookmarkStart w:id="177" w:name="_Toc210927202"/>
      <w:r w:rsidRPr="00874C32">
        <w:rPr>
          <w:rFonts w:ascii="Arial" w:hAnsi="Arial" w:cs="Arial"/>
        </w:rPr>
        <w:t>- Définition des prestations</w:t>
      </w:r>
      <w:bookmarkEnd w:id="175"/>
      <w:bookmarkEnd w:id="176"/>
      <w:bookmarkEnd w:id="177"/>
    </w:p>
    <w:p w14:paraId="3125F4C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susceptibles d’être demandées dans le cadre des contrats de maintenance des équipements biomédicaux sont définies ci-dessous.</w:t>
      </w:r>
    </w:p>
    <w:p w14:paraId="182CF30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prestations de maintenance s’entendent au sens de la norme NF EN 13306 </w:t>
      </w:r>
      <w:r w:rsidRPr="00874C32">
        <w:rPr>
          <w:rFonts w:ascii="Arial" w:hAnsi="Arial" w:cs="Arial"/>
          <w:i/>
          <w:sz w:val="20"/>
          <w:szCs w:val="20"/>
        </w:rPr>
        <w:t>« Maintenance - Terminologie de la maintenance »</w:t>
      </w:r>
      <w:r w:rsidRPr="00874C32">
        <w:rPr>
          <w:rFonts w:ascii="Arial" w:hAnsi="Arial" w:cs="Arial"/>
          <w:sz w:val="20"/>
          <w:szCs w:val="20"/>
        </w:rPr>
        <w:t xml:space="preserve"> d’octobre 2010.</w:t>
      </w:r>
    </w:p>
    <w:p w14:paraId="0F7420DF"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forfaitaire</w:t>
      </w:r>
      <w:r w:rsidRPr="00874C32">
        <w:rPr>
          <w:rFonts w:ascii="Arial" w:hAnsi="Arial" w:cs="Arial"/>
          <w:sz w:val="20"/>
          <w:szCs w:val="20"/>
        </w:rPr>
        <w:t> : il s’agit d’une maintenance facturée à un prix fixe pour une période donnée, (en principe annuelle), quel que soit le nombre d’interventions (hors exclusions éventuelles) et quel que soit le temps réellement passé pour réaliser cette maintenance sur la période de référence.</w:t>
      </w:r>
    </w:p>
    <w:p w14:paraId="751DCFDE"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à l’attachement</w:t>
      </w:r>
      <w:r w:rsidRPr="00874C32">
        <w:rPr>
          <w:rFonts w:ascii="Arial" w:hAnsi="Arial" w:cs="Arial"/>
          <w:sz w:val="20"/>
          <w:szCs w:val="20"/>
        </w:rPr>
        <w:t> : il s’agit d’une maintenance effectuée sur demande du Pouvoir Adjudicateur, via l’émission d’un bon de commande, et donnant lieu à une facturation par intervention,</w:t>
      </w:r>
    </w:p>
    <w:p w14:paraId="13BC7515"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Contrôle qualité</w:t>
      </w:r>
      <w:r w:rsidRPr="00874C32">
        <w:rPr>
          <w:rFonts w:ascii="Arial" w:hAnsi="Arial" w:cs="Arial"/>
          <w:sz w:val="20"/>
          <w:szCs w:val="20"/>
        </w:rPr>
        <w:t> : il concerne l’ensemble des opérations destinées à évaluer le maintien des performances revendiquées par le fabriquant.</w:t>
      </w:r>
    </w:p>
    <w:p w14:paraId="3FE45CCD"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préventive</w:t>
      </w:r>
      <w:r w:rsidRPr="00874C32">
        <w:rPr>
          <w:rFonts w:ascii="Arial" w:hAnsi="Arial" w:cs="Arial"/>
          <w:sz w:val="20"/>
          <w:szCs w:val="20"/>
        </w:rPr>
        <w:t xml:space="preserve"> : elle concerne les visites périodiques ou conditionnelles ayant pour but de réduire les risques de pannes et de maintenir dans le temps les performances des appareils et logiciels au niveau des performances initiales. </w:t>
      </w:r>
    </w:p>
    <w:p w14:paraId="36C90AD3" w14:textId="77777777" w:rsidR="00043CD8" w:rsidRPr="00874C32" w:rsidRDefault="00043CD8" w:rsidP="008558C6">
      <w:pPr>
        <w:keepLines/>
        <w:numPr>
          <w:ilvl w:val="0"/>
          <w:numId w:val="33"/>
        </w:numPr>
        <w:tabs>
          <w:tab w:val="left" w:pos="567"/>
          <w:tab w:val="left" w:pos="5529"/>
        </w:tabs>
        <w:spacing w:after="120" w:line="240" w:lineRule="auto"/>
        <w:ind w:left="567" w:hanging="425"/>
        <w:contextualSpacing/>
        <w:rPr>
          <w:rFonts w:ascii="Arial" w:hAnsi="Arial" w:cs="Arial"/>
          <w:sz w:val="20"/>
          <w:szCs w:val="20"/>
        </w:rPr>
      </w:pPr>
      <w:r w:rsidRPr="00874C32">
        <w:rPr>
          <w:rFonts w:ascii="Arial" w:hAnsi="Arial" w:cs="Arial"/>
          <w:b/>
          <w:sz w:val="20"/>
          <w:szCs w:val="20"/>
        </w:rPr>
        <w:t>Maintenance corrective</w:t>
      </w:r>
      <w:r w:rsidRPr="00874C32">
        <w:rPr>
          <w:rFonts w:ascii="Arial" w:hAnsi="Arial" w:cs="Arial"/>
          <w:sz w:val="20"/>
          <w:szCs w:val="20"/>
        </w:rPr>
        <w:t xml:space="preserve"> : elle concerne les interventions ayant pour but la remise en état de fonctionnement des appareils à la suite d’une défaillance.</w:t>
      </w:r>
    </w:p>
    <w:p w14:paraId="59B11F23"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La maintenance corrective comprend : </w:t>
      </w:r>
    </w:p>
    <w:p w14:paraId="7B045D6C"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localisation de la défaillance et son diagnostic ; </w:t>
      </w:r>
    </w:p>
    <w:p w14:paraId="71810506"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remise en état avec ou sans modification ; </w:t>
      </w:r>
    </w:p>
    <w:p w14:paraId="7DAA9CB4" w14:textId="77777777" w:rsidR="00043CD8" w:rsidRPr="00874C32" w:rsidRDefault="00043CD8" w:rsidP="00874C32">
      <w:pPr>
        <w:tabs>
          <w:tab w:val="left" w:pos="567"/>
          <w:tab w:val="left" w:pos="5529"/>
        </w:tabs>
        <w:spacing w:after="120" w:line="240" w:lineRule="auto"/>
        <w:ind w:left="851"/>
        <w:rPr>
          <w:rFonts w:ascii="Arial" w:hAnsi="Arial" w:cs="Arial"/>
          <w:sz w:val="20"/>
          <w:szCs w:val="20"/>
        </w:rPr>
      </w:pPr>
      <w:r w:rsidRPr="00874C32">
        <w:rPr>
          <w:rFonts w:ascii="Arial" w:hAnsi="Arial" w:cs="Arial"/>
          <w:sz w:val="20"/>
          <w:szCs w:val="20"/>
        </w:rPr>
        <w:t>-     le contrôle de bon fonctionnement.</w:t>
      </w:r>
    </w:p>
    <w:p w14:paraId="154AAA64" w14:textId="77777777" w:rsidR="00043CD8" w:rsidRPr="00874C32" w:rsidRDefault="00043CD8" w:rsidP="008558C6">
      <w:pPr>
        <w:keepLines/>
        <w:numPr>
          <w:ilvl w:val="0"/>
          <w:numId w:val="34"/>
        </w:numPr>
        <w:tabs>
          <w:tab w:val="left" w:pos="567"/>
        </w:tabs>
        <w:spacing w:after="120" w:line="240" w:lineRule="auto"/>
        <w:ind w:left="851" w:hanging="709"/>
        <w:rPr>
          <w:rFonts w:ascii="Arial" w:hAnsi="Arial" w:cs="Arial"/>
          <w:sz w:val="20"/>
          <w:szCs w:val="20"/>
        </w:rPr>
      </w:pPr>
      <w:r w:rsidRPr="00874C32">
        <w:rPr>
          <w:rFonts w:ascii="Arial" w:hAnsi="Arial" w:cs="Arial"/>
          <w:b/>
          <w:sz w:val="20"/>
          <w:szCs w:val="20"/>
        </w:rPr>
        <w:t>Mise à niveau :</w:t>
      </w:r>
      <w:r w:rsidRPr="00874C32">
        <w:rPr>
          <w:rFonts w:ascii="Arial" w:hAnsi="Arial" w:cs="Arial"/>
          <w:sz w:val="20"/>
          <w:szCs w:val="20"/>
        </w:rPr>
        <w:t xml:space="preserve"> les mises à niveau techniques préconisées par le constructeur pour accroître la fiabilité et la sécurité de l'équipement ainsi que les mises à jour des logiciels de base associés aux équipements, sans ajout de fonctionnalités, sont réputées incluses dans le prix des prestations de maintenance forfaitaire prévues au marché. </w:t>
      </w:r>
    </w:p>
    <w:p w14:paraId="6C7781B0" w14:textId="53405A97" w:rsidR="00043CD8" w:rsidRPr="00874C32" w:rsidRDefault="00043CD8" w:rsidP="008558C6">
      <w:pPr>
        <w:keepLines/>
        <w:numPr>
          <w:ilvl w:val="0"/>
          <w:numId w:val="34"/>
        </w:numPr>
        <w:tabs>
          <w:tab w:val="left" w:pos="567"/>
        </w:tabs>
        <w:spacing w:after="120" w:line="240" w:lineRule="auto"/>
        <w:ind w:left="850" w:hanging="709"/>
        <w:rPr>
          <w:rFonts w:ascii="Arial" w:hAnsi="Arial" w:cs="Arial"/>
          <w:sz w:val="20"/>
          <w:szCs w:val="20"/>
        </w:rPr>
      </w:pPr>
      <w:r w:rsidRPr="00874C32">
        <w:rPr>
          <w:rFonts w:ascii="Arial" w:hAnsi="Arial" w:cs="Arial"/>
          <w:b/>
          <w:sz w:val="20"/>
          <w:szCs w:val="20"/>
        </w:rPr>
        <w:t xml:space="preserve">Télémaintenance </w:t>
      </w:r>
      <w:r w:rsidRPr="00874C32">
        <w:rPr>
          <w:rFonts w:ascii="Arial" w:hAnsi="Arial" w:cs="Arial"/>
          <w:sz w:val="20"/>
          <w:szCs w:val="20"/>
        </w:rPr>
        <w:t xml:space="preserve">(si proposée par le </w:t>
      </w:r>
      <w:r w:rsidR="009C0A0C">
        <w:rPr>
          <w:rFonts w:ascii="Arial" w:hAnsi="Arial" w:cs="Arial"/>
          <w:sz w:val="20"/>
          <w:szCs w:val="20"/>
        </w:rPr>
        <w:t>Titulaire</w:t>
      </w:r>
      <w:r w:rsidRPr="00874C32">
        <w:rPr>
          <w:rFonts w:ascii="Arial" w:hAnsi="Arial" w:cs="Arial"/>
          <w:sz w:val="20"/>
          <w:szCs w:val="20"/>
        </w:rPr>
        <w:t xml:space="preserve"> dans son offre) : elle concerne la maintenance d’un bien exécutée sans accès physique du personnel au bien. La télémaintenance vient en complément de l’assistance téléphonique de manière à affiner le diagnostic de la défaillance et éventuellement apporter des solutions palliatives et/ou correctives. Le </w:t>
      </w:r>
      <w:r w:rsidR="009C0A0C">
        <w:rPr>
          <w:rFonts w:ascii="Arial" w:hAnsi="Arial" w:cs="Arial"/>
          <w:sz w:val="20"/>
          <w:szCs w:val="20"/>
        </w:rPr>
        <w:t>Titulaire</w:t>
      </w:r>
      <w:r w:rsidRPr="00874C32">
        <w:rPr>
          <w:rFonts w:ascii="Arial" w:hAnsi="Arial" w:cs="Arial"/>
          <w:sz w:val="20"/>
          <w:szCs w:val="20"/>
        </w:rPr>
        <w:t xml:space="preserve"> indique dans son offre les modalités en termes de coût, de possibilités offertes (diagnostic, correctif), de confidentialité des données, d’horaires de disponibilité du service, de matériels requis (logiciel, modem, ligne téléphonique dédiée…).</w:t>
      </w:r>
    </w:p>
    <w:p w14:paraId="3FB72217" w14:textId="77777777" w:rsidR="00043CD8" w:rsidRPr="00874C32" w:rsidRDefault="00043CD8" w:rsidP="00874C32">
      <w:pPr>
        <w:pStyle w:val="Titre2"/>
        <w:spacing w:line="240" w:lineRule="auto"/>
        <w:rPr>
          <w:rFonts w:ascii="Arial" w:hAnsi="Arial" w:cs="Arial"/>
        </w:rPr>
      </w:pPr>
      <w:bookmarkStart w:id="178" w:name="_Toc471119480"/>
      <w:bookmarkStart w:id="179" w:name="_Toc538992"/>
      <w:bookmarkStart w:id="180" w:name="_Toc210927203"/>
      <w:r w:rsidRPr="00874C32">
        <w:rPr>
          <w:rFonts w:ascii="Arial" w:hAnsi="Arial" w:cs="Arial"/>
        </w:rPr>
        <w:t>Prestations exclues</w:t>
      </w:r>
      <w:bookmarkEnd w:id="178"/>
      <w:bookmarkEnd w:id="179"/>
      <w:bookmarkEnd w:id="180"/>
    </w:p>
    <w:p w14:paraId="6FA3AE95"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81" w:name="_Toc471119481"/>
      <w:bookmarkStart w:id="182" w:name="_Toc538993"/>
      <w:bookmarkStart w:id="183" w:name="_Toc210927204"/>
      <w:r w:rsidRPr="00874C32">
        <w:rPr>
          <w:rFonts w:ascii="Arial" w:hAnsi="Arial" w:cs="Arial"/>
        </w:rPr>
        <w:t>- Limites du forfait de maintenance</w:t>
      </w:r>
      <w:bookmarkEnd w:id="181"/>
      <w:bookmarkEnd w:id="182"/>
      <w:bookmarkEnd w:id="183"/>
    </w:p>
    <w:p w14:paraId="756D8F59" w14:textId="66E03E8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prévoit une maintenance forfaitaire, le ou les types de forfaits retenus pour l’exécution du marché, ainsi que leurs limites et exclusions, sont définis aux annexes financières et précisés dans l’offre du </w:t>
      </w:r>
      <w:r w:rsidR="009C0A0C">
        <w:rPr>
          <w:rFonts w:ascii="Arial" w:hAnsi="Arial" w:cs="Arial"/>
          <w:sz w:val="20"/>
          <w:szCs w:val="20"/>
        </w:rPr>
        <w:t>Titulaire</w:t>
      </w:r>
      <w:r w:rsidRPr="00874C32">
        <w:rPr>
          <w:rFonts w:ascii="Arial" w:hAnsi="Arial" w:cs="Arial"/>
          <w:sz w:val="20"/>
          <w:szCs w:val="20"/>
        </w:rPr>
        <w:t xml:space="preserve"> (notamment le prix des pièces exclues).</w:t>
      </w:r>
    </w:p>
    <w:p w14:paraId="0721480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non prise en charge par la redevance forfaitaire fait l’objet d’un bon de commande, et sa tarification s’effectue sur la base des prix des prestations à l’attachement.</w:t>
      </w:r>
    </w:p>
    <w:p w14:paraId="22D5611B"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à l’attachement sont déclenchées par bon de commande et facturées sur la base du prix de la main d’œuvre, du déplacement et des pièces détachées ou sur la base d’un montant forfaitaire par intervention, l’ensemble de ces prix étant renseignés à l’annexe financière.</w:t>
      </w:r>
    </w:p>
    <w:p w14:paraId="6EFB087F" w14:textId="77777777" w:rsidR="00043CD8" w:rsidRPr="00874C32" w:rsidRDefault="00043CD8" w:rsidP="00874C32">
      <w:pPr>
        <w:pStyle w:val="Titre3"/>
        <w:spacing w:line="240" w:lineRule="auto"/>
        <w:rPr>
          <w:rFonts w:ascii="Arial" w:hAnsi="Arial" w:cs="Arial"/>
        </w:rPr>
      </w:pPr>
      <w:r w:rsidRPr="00874C32">
        <w:rPr>
          <w:rFonts w:ascii="Arial" w:hAnsi="Arial" w:cs="Arial"/>
        </w:rPr>
        <w:lastRenderedPageBreak/>
        <w:t xml:space="preserve"> </w:t>
      </w:r>
      <w:bookmarkStart w:id="184" w:name="_Toc471119482"/>
      <w:bookmarkStart w:id="185" w:name="_Toc538994"/>
      <w:bookmarkStart w:id="186" w:name="_Toc210927205"/>
      <w:r w:rsidRPr="00874C32">
        <w:rPr>
          <w:rFonts w:ascii="Arial" w:hAnsi="Arial" w:cs="Arial"/>
        </w:rPr>
        <w:t>- Exclusions générales au forfait de maintenance</w:t>
      </w:r>
      <w:bookmarkEnd w:id="184"/>
      <w:bookmarkEnd w:id="185"/>
      <w:bookmarkEnd w:id="186"/>
    </w:p>
    <w:p w14:paraId="2F81D91D"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Interventions suivantes :</w:t>
      </w:r>
    </w:p>
    <w:p w14:paraId="2372F37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1. Les interventions ou réparations entraînées par des défaillances dues à des causes étrangères au matériel objet des présents marchés, telles que : </w:t>
      </w:r>
    </w:p>
    <w:p w14:paraId="0BF221F3"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a) Incendie, explosion, inondation, affaissement du bâtiment, provoqués ou non par l’installation, </w:t>
      </w:r>
    </w:p>
    <w:p w14:paraId="630D3055"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b) Défaut des dispositifs de </w:t>
      </w:r>
      <w:r w:rsidRPr="009C0A0C">
        <w:rPr>
          <w:rFonts w:ascii="Arial" w:hAnsi="Arial" w:cs="Arial"/>
          <w:sz w:val="20"/>
          <w:szCs w:val="20"/>
        </w:rPr>
        <w:t>l’environnement</w:t>
      </w:r>
      <w:r w:rsidRPr="00874C32">
        <w:rPr>
          <w:rFonts w:ascii="Arial" w:hAnsi="Arial" w:cs="Arial"/>
          <w:sz w:val="20"/>
          <w:szCs w:val="20"/>
        </w:rPr>
        <w:t xml:space="preserve"> de l’installation, ayant un impact sur l’équipement,</w:t>
      </w:r>
    </w:p>
    <w:p w14:paraId="0C040A8B" w14:textId="43CB9B8E"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c) Utilisation non conforme aux prescriptions indiquées par le </w:t>
      </w:r>
      <w:r w:rsidR="009C0A0C">
        <w:rPr>
          <w:rFonts w:ascii="Arial" w:hAnsi="Arial" w:cs="Arial"/>
          <w:sz w:val="20"/>
          <w:szCs w:val="20"/>
        </w:rPr>
        <w:t>Titulaire</w:t>
      </w:r>
      <w:r w:rsidRPr="00874C32">
        <w:rPr>
          <w:rFonts w:ascii="Arial" w:hAnsi="Arial" w:cs="Arial"/>
          <w:sz w:val="20"/>
          <w:szCs w:val="20"/>
        </w:rPr>
        <w:t xml:space="preserve"> dans le manuel pratique d’utilisation, prescription que le Pouvoir Adjudicateur déclare connaître et s’engage à faire respecter,</w:t>
      </w:r>
    </w:p>
    <w:p w14:paraId="12152BEC"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d) Dégradations volontaires ou involontaires,</w:t>
      </w:r>
    </w:p>
    <w:p w14:paraId="5142C3C4" w14:textId="751B809B" w:rsidR="00043CD8" w:rsidRPr="00874C32" w:rsidRDefault="00043CD8" w:rsidP="00874C32">
      <w:pPr>
        <w:spacing w:after="120" w:line="240" w:lineRule="auto"/>
        <w:ind w:left="142"/>
        <w:rPr>
          <w:rFonts w:ascii="Arial" w:hAnsi="Arial" w:cs="Arial"/>
          <w:sz w:val="20"/>
          <w:szCs w:val="20"/>
        </w:rPr>
      </w:pPr>
      <w:r w:rsidRPr="00874C32">
        <w:rPr>
          <w:rFonts w:ascii="Arial" w:hAnsi="Arial" w:cs="Arial"/>
          <w:sz w:val="20"/>
          <w:szCs w:val="20"/>
        </w:rPr>
        <w:t xml:space="preserve">e) Tout autre motif extérieur à l’usage de l’équipement défini dans l’offre du </w:t>
      </w:r>
      <w:r w:rsidR="009C0A0C">
        <w:rPr>
          <w:rFonts w:ascii="Arial" w:hAnsi="Arial" w:cs="Arial"/>
          <w:sz w:val="20"/>
          <w:szCs w:val="20"/>
        </w:rPr>
        <w:t>Titulaire</w:t>
      </w:r>
      <w:r w:rsidRPr="00874C32">
        <w:rPr>
          <w:rFonts w:ascii="Arial" w:hAnsi="Arial" w:cs="Arial"/>
          <w:sz w:val="20"/>
          <w:szCs w:val="20"/>
        </w:rPr>
        <w:t>.</w:t>
      </w:r>
    </w:p>
    <w:p w14:paraId="095D178A" w14:textId="3B21BB5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2. Les interventions ou réparations entraînées par des modifications ou réparations de matériel, effectuées par du personnel non expressément mandaté par le </w:t>
      </w:r>
      <w:r w:rsidR="009C0A0C">
        <w:rPr>
          <w:rFonts w:ascii="Arial" w:hAnsi="Arial" w:cs="Arial"/>
          <w:sz w:val="20"/>
          <w:szCs w:val="20"/>
        </w:rPr>
        <w:t>Titulaire</w:t>
      </w:r>
      <w:r w:rsidRPr="00874C32">
        <w:rPr>
          <w:rFonts w:ascii="Arial" w:hAnsi="Arial" w:cs="Arial"/>
          <w:sz w:val="20"/>
          <w:szCs w:val="20"/>
        </w:rPr>
        <w:t xml:space="preserve"> pendant la durée des marchés. </w:t>
      </w:r>
    </w:p>
    <w:p w14:paraId="535CBAB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3. Certaines interventions effectuées à la demande du Pouvoir Adjudicateur, </w:t>
      </w:r>
      <w:proofErr w:type="gramStart"/>
      <w:r w:rsidRPr="00874C32">
        <w:rPr>
          <w:rFonts w:ascii="Arial" w:hAnsi="Arial" w:cs="Arial"/>
          <w:sz w:val="20"/>
          <w:szCs w:val="20"/>
        </w:rPr>
        <w:t>telles les déplacements</w:t>
      </w:r>
      <w:proofErr w:type="gramEnd"/>
      <w:r w:rsidRPr="00874C32">
        <w:rPr>
          <w:rFonts w:ascii="Arial" w:hAnsi="Arial" w:cs="Arial"/>
          <w:sz w:val="20"/>
          <w:szCs w:val="20"/>
        </w:rPr>
        <w:t xml:space="preserve"> d’équipements (qui font l’objet d’un tarif spécifique prévu à l’annexe financière) ou l’adjonction de matériels d’autres origines. </w:t>
      </w:r>
    </w:p>
    <w:p w14:paraId="2774A1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 xml:space="preserve">Fourniture de consommables : </w:t>
      </w:r>
    </w:p>
    <w:p w14:paraId="40677818" w14:textId="181CA3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Est considéré comme « consommable » tout produit ne faisant pas partie intégrante de l’appareil et dont la consommation est liée à l’utilisation de l’appareil. Sous réserve des consommables inclus au forfait dans l’offre du </w:t>
      </w:r>
      <w:r w:rsidR="009C0A0C">
        <w:rPr>
          <w:rFonts w:ascii="Arial" w:hAnsi="Arial" w:cs="Arial"/>
          <w:sz w:val="20"/>
          <w:szCs w:val="20"/>
        </w:rPr>
        <w:t>Titulaire</w:t>
      </w:r>
      <w:r w:rsidRPr="00874C32">
        <w:rPr>
          <w:rFonts w:ascii="Arial" w:hAnsi="Arial" w:cs="Arial"/>
          <w:sz w:val="20"/>
          <w:szCs w:val="20"/>
        </w:rPr>
        <w:t>, la fourniture de consommable tels que réactifs, usages uniques est exclue du présent marché.</w:t>
      </w:r>
    </w:p>
    <w:p w14:paraId="5C76F5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Exclusions relatives aux logiciels :</w:t>
      </w:r>
    </w:p>
    <w:p w14:paraId="5AB805D5" w14:textId="1DCC014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La responsabilité du </w:t>
      </w:r>
      <w:r w:rsidR="009C0A0C">
        <w:rPr>
          <w:rFonts w:ascii="Arial" w:hAnsi="Arial" w:cs="Arial"/>
          <w:sz w:val="20"/>
          <w:szCs w:val="20"/>
        </w:rPr>
        <w:t>Titulaire</w:t>
      </w:r>
      <w:r w:rsidRPr="00874C32">
        <w:rPr>
          <w:rFonts w:ascii="Arial" w:hAnsi="Arial" w:cs="Arial"/>
          <w:sz w:val="20"/>
          <w:szCs w:val="20"/>
        </w:rPr>
        <w:t xml:space="preserve"> ne s’applique ni aux logiciels non fournis par lui, ni aux conséquences de leur utilisation, ni aux dommages causés par des virus informatiques introduits ou activés par les utilisateurs. </w:t>
      </w:r>
    </w:p>
    <w:p w14:paraId="60C498C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Pouvoir Adjudicateur est responsable des opérations de sauvegarde de toutes les données qu’il utilise. La réinstallation des logiciels après un défaut majeur se limitera au logiciel lui-même et à la recopie de ses sauvegardes éventuelles, si elles existent.</w:t>
      </w:r>
    </w:p>
    <w:p w14:paraId="71256F9E" w14:textId="77777777" w:rsidR="00043CD8" w:rsidRPr="00874C32" w:rsidRDefault="00043CD8" w:rsidP="00874C32">
      <w:pPr>
        <w:pStyle w:val="Titre2"/>
        <w:spacing w:line="240" w:lineRule="auto"/>
        <w:rPr>
          <w:rFonts w:ascii="Arial" w:hAnsi="Arial" w:cs="Arial"/>
        </w:rPr>
      </w:pPr>
      <w:bookmarkStart w:id="187" w:name="_Toc538995"/>
      <w:bookmarkStart w:id="188" w:name="_Toc210927206"/>
      <w:r w:rsidRPr="00874C32">
        <w:rPr>
          <w:rFonts w:ascii="Arial" w:hAnsi="Arial" w:cs="Arial"/>
        </w:rPr>
        <w:t>Modalités d’exécution des prestations</w:t>
      </w:r>
      <w:bookmarkEnd w:id="187"/>
      <w:bookmarkEnd w:id="188"/>
    </w:p>
    <w:p w14:paraId="4437E720"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89" w:name="_Toc471119484"/>
      <w:bookmarkStart w:id="190" w:name="_Toc538996"/>
      <w:bookmarkStart w:id="191" w:name="_Toc210927207"/>
      <w:r w:rsidRPr="00874C32">
        <w:rPr>
          <w:rFonts w:ascii="Arial" w:hAnsi="Arial" w:cs="Arial"/>
        </w:rPr>
        <w:t>- Dispositions générales</w:t>
      </w:r>
      <w:bookmarkEnd w:id="189"/>
      <w:bookmarkEnd w:id="190"/>
      <w:bookmarkEnd w:id="191"/>
    </w:p>
    <w:p w14:paraId="2FAA91AA" w14:textId="36597E2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réaliser la maintenance (qu’elle soit préventive et/ou corrective) et à fournir les pièces détachées, accessoires et sous-ensembles des équipements concernés, conformément aux clauses du présent marché.</w:t>
      </w:r>
    </w:p>
    <w:p w14:paraId="3DA2F4D5"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Assistance téléphonique</w:t>
      </w:r>
    </w:p>
    <w:p w14:paraId="2F97738F" w14:textId="123E62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minimum à fournir une assistance technique 5 jours sur 7 (jours ouvrés). Pour ce faire, le </w:t>
      </w:r>
      <w:r w:rsidR="009C0A0C">
        <w:rPr>
          <w:rFonts w:ascii="Arial" w:hAnsi="Arial" w:cs="Arial"/>
          <w:sz w:val="20"/>
          <w:szCs w:val="20"/>
        </w:rPr>
        <w:t>Titulaire</w:t>
      </w:r>
      <w:r w:rsidRPr="00874C32">
        <w:rPr>
          <w:rFonts w:ascii="Arial" w:hAnsi="Arial" w:cs="Arial"/>
          <w:sz w:val="20"/>
          <w:szCs w:val="20"/>
        </w:rPr>
        <w:t xml:space="preserve"> communique au Pouvoir Adjudicateur la procédure à respecter et le numéro d’appel à composer pour obtenir l’assistance.</w:t>
      </w:r>
    </w:p>
    <w:p w14:paraId="6039092B"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Prise en compte des demandes d’intervention</w:t>
      </w:r>
    </w:p>
    <w:p w14:paraId="072196C2" w14:textId="7E68768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compte tout signalement de dysfonctionnement émis par le Pouvoir Adjudicateur, soit par téléphone soit par fax ou courriel, et lui adresse à ce titre par retour de fax ou courriel un accusé réception de la prise en compte de la notification du signalement pour une intervention dans les délais prévus au marché.</w:t>
      </w:r>
    </w:p>
    <w:p w14:paraId="2EA145AD" w14:textId="0898D59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Quelle que soit la nature de la maintenance (préventive ou corrective),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la date, la nature de l’intervention et sa durée prévisionnelle afin de ne pas compromettre l’organisation des soins des services concernés.</w:t>
      </w:r>
    </w:p>
    <w:p w14:paraId="7BFAD656"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Personnel</w:t>
      </w:r>
    </w:p>
    <w:p w14:paraId="60FD8EEF" w14:textId="6A47D282" w:rsidR="00043CD8"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disposer de personnels qualifiés et compétents, en effectif suffisant pour la réalisation des prestations de maintenance.</w:t>
      </w:r>
    </w:p>
    <w:p w14:paraId="4A8DDB3B" w14:textId="77777777" w:rsidR="00694539" w:rsidRPr="00874C32" w:rsidRDefault="00694539" w:rsidP="00874C32">
      <w:pPr>
        <w:spacing w:after="120" w:line="240" w:lineRule="auto"/>
        <w:rPr>
          <w:rFonts w:ascii="Arial" w:hAnsi="Arial" w:cs="Arial"/>
          <w:sz w:val="20"/>
          <w:szCs w:val="20"/>
        </w:rPr>
      </w:pPr>
    </w:p>
    <w:p w14:paraId="7A616407"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lastRenderedPageBreak/>
        <w:t>Règlementation</w:t>
      </w:r>
    </w:p>
    <w:p w14:paraId="05474E6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sera effectuée dans le respect de la règlementation en vigueur, en particulier :</w:t>
      </w:r>
    </w:p>
    <w:p w14:paraId="1B9710E5" w14:textId="77777777" w:rsidR="00043CD8" w:rsidRPr="00874C32" w:rsidRDefault="00043CD8" w:rsidP="008558C6">
      <w:pPr>
        <w:pStyle w:val="Paragraphedeliste"/>
        <w:numPr>
          <w:ilvl w:val="0"/>
          <w:numId w:val="36"/>
        </w:numPr>
        <w:spacing w:after="120" w:line="240" w:lineRule="auto"/>
        <w:ind w:left="426" w:hanging="207"/>
        <w:rPr>
          <w:rFonts w:ascii="Arial" w:hAnsi="Arial" w:cs="Arial"/>
          <w:sz w:val="20"/>
          <w:szCs w:val="20"/>
        </w:rPr>
      </w:pPr>
      <w:r w:rsidRPr="00874C32">
        <w:rPr>
          <w:rFonts w:ascii="Arial" w:hAnsi="Arial" w:cs="Arial"/>
          <w:sz w:val="20"/>
          <w:szCs w:val="20"/>
        </w:rPr>
        <w:t>décret n°2001-1154 du 5 décembre 2001 relatif à l’obligation de maintenance et de contrôle qualité des dispositifs médicaux (codifié aux articles R5211-5, R5211-25, R5212-25 et suivants du code de la santé publique</w:t>
      </w:r>
      <w:proofErr w:type="gramStart"/>
      <w:r w:rsidRPr="00874C32">
        <w:rPr>
          <w:rFonts w:ascii="Arial" w:hAnsi="Arial" w:cs="Arial"/>
          <w:sz w:val="20"/>
          <w:szCs w:val="20"/>
        </w:rPr>
        <w:t>);</w:t>
      </w:r>
      <w:proofErr w:type="gramEnd"/>
    </w:p>
    <w:p w14:paraId="0D6FEE5F" w14:textId="6063A356"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en particulier, lorsque le </w:t>
      </w:r>
      <w:r w:rsidR="009C0A0C">
        <w:rPr>
          <w:rFonts w:ascii="Arial" w:hAnsi="Arial" w:cs="Arial"/>
          <w:sz w:val="18"/>
          <w:szCs w:val="20"/>
        </w:rPr>
        <w:t>Titulaire</w:t>
      </w:r>
      <w:r w:rsidRPr="00874C32">
        <w:rPr>
          <w:rFonts w:ascii="Arial" w:hAnsi="Arial" w:cs="Arial"/>
          <w:sz w:val="18"/>
          <w:szCs w:val="20"/>
        </w:rPr>
        <w:t xml:space="preserve"> est en charge du contrôle de qualité, il respecte les modalités particulières de contrôle fixées par l’agence nationale de sécurité du médicament et des produits de </w:t>
      </w:r>
      <w:proofErr w:type="gramStart"/>
      <w:r w:rsidRPr="00874C32">
        <w:rPr>
          <w:rFonts w:ascii="Arial" w:hAnsi="Arial" w:cs="Arial"/>
          <w:sz w:val="18"/>
          <w:szCs w:val="20"/>
        </w:rPr>
        <w:t>santé;</w:t>
      </w:r>
      <w:proofErr w:type="gramEnd"/>
      <w:r w:rsidRPr="00874C32">
        <w:rPr>
          <w:rFonts w:ascii="Arial" w:hAnsi="Arial" w:cs="Arial"/>
          <w:sz w:val="18"/>
          <w:szCs w:val="20"/>
        </w:rPr>
        <w:t xml:space="preserve"> d’autre part, il fournit au Pouvoir Adjudicateur, après chaque intervention, toutes les informations permettant de tenir à jour le registre des opérations de contrôle et maintenance, </w:t>
      </w:r>
    </w:p>
    <w:p w14:paraId="1A186970" w14:textId="77777777" w:rsidR="00043CD8" w:rsidRPr="00874C32" w:rsidRDefault="00043CD8" w:rsidP="008558C6">
      <w:pPr>
        <w:pStyle w:val="Paragraphedeliste"/>
        <w:numPr>
          <w:ilvl w:val="0"/>
          <w:numId w:val="36"/>
        </w:numPr>
        <w:spacing w:after="120" w:line="240" w:lineRule="auto"/>
        <w:ind w:left="426"/>
        <w:rPr>
          <w:rFonts w:ascii="Arial" w:hAnsi="Arial" w:cs="Arial"/>
          <w:sz w:val="20"/>
          <w:szCs w:val="20"/>
        </w:rPr>
      </w:pPr>
      <w:r w:rsidRPr="00874C32">
        <w:rPr>
          <w:rFonts w:ascii="Arial" w:hAnsi="Arial" w:cs="Arial"/>
          <w:sz w:val="20"/>
          <w:szCs w:val="20"/>
        </w:rPr>
        <w:t>décret n° 92-158 du 20 février 1992 fixant les prescriptions particulières d'hygiène et de sécurité applicables aux travaux effectués dans un établissement par une entreprise extérieure.</w:t>
      </w:r>
    </w:p>
    <w:p w14:paraId="3591A6A2" w14:textId="697DF979"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en particulier, le </w:t>
      </w:r>
      <w:r w:rsidR="009C0A0C">
        <w:rPr>
          <w:rFonts w:ascii="Arial" w:hAnsi="Arial" w:cs="Arial"/>
          <w:sz w:val="18"/>
          <w:szCs w:val="20"/>
        </w:rPr>
        <w:t>Titulaire</w:t>
      </w:r>
      <w:r w:rsidRPr="00874C32">
        <w:rPr>
          <w:rFonts w:ascii="Arial" w:hAnsi="Arial" w:cs="Arial"/>
          <w:sz w:val="18"/>
          <w:szCs w:val="20"/>
        </w:rPr>
        <w:t xml:space="preserve"> doit analyser les risques engendrés par ses interventions et se rapprocher de l'hôpital en vue d'établir un plan de prévention, dans les cas prévus par ce décret.</w:t>
      </w:r>
    </w:p>
    <w:p w14:paraId="2FB2707D"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 xml:space="preserve">Conformité aux exigences essentielles de marquage CE </w:t>
      </w:r>
    </w:p>
    <w:p w14:paraId="6B924ADE" w14:textId="2F657A7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w:t>
      </w:r>
      <w:r w:rsidR="009C0A0C">
        <w:rPr>
          <w:rFonts w:ascii="Arial" w:hAnsi="Arial" w:cs="Arial"/>
          <w:sz w:val="20"/>
          <w:szCs w:val="20"/>
        </w:rPr>
        <w:t>Titulaire</w:t>
      </w:r>
      <w:r w:rsidRPr="00874C32">
        <w:rPr>
          <w:rFonts w:ascii="Arial" w:hAnsi="Arial" w:cs="Arial"/>
          <w:sz w:val="20"/>
          <w:szCs w:val="20"/>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 98/79/CEE et 2007/47/CE).</w:t>
      </w:r>
    </w:p>
    <w:p w14:paraId="664F1038"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composants soumis au marquage </w:t>
      </w:r>
      <w:proofErr w:type="gramStart"/>
      <w:r w:rsidRPr="00874C32">
        <w:rPr>
          <w:rFonts w:ascii="Arial" w:hAnsi="Arial" w:cs="Arial"/>
          <w:sz w:val="20"/>
          <w:szCs w:val="20"/>
        </w:rPr>
        <w:t>CE</w:t>
      </w:r>
      <w:proofErr w:type="gramEnd"/>
      <w:r w:rsidRPr="00874C32">
        <w:rPr>
          <w:rFonts w:ascii="Arial" w:hAnsi="Arial" w:cs="Arial"/>
          <w:sz w:val="20"/>
          <w:szCs w:val="20"/>
        </w:rPr>
        <w:t xml:space="preserve"> sont remplacés par des composants identiques ou compatibles.</w:t>
      </w:r>
    </w:p>
    <w:p w14:paraId="022E320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pièces détachées sont certifiées d’origine ou certifiées compatibles (fournir justificatif si demande).</w:t>
      </w:r>
    </w:p>
    <w:p w14:paraId="4140F4E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Étalonnage du matériel de contrôle et / ou de test</w:t>
      </w:r>
    </w:p>
    <w:p w14:paraId="74011A8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matériels de test, mesure et contrôle utilisés dans le cadre de contrôles et de maintenance devront être régulièrement étalonnés. Un exemplaire du dernier certificat d’étalonnage de chaque instrument de test, mesure ou contrôle devra être fourni au service biomédical à sa demande.</w:t>
      </w:r>
    </w:p>
    <w:p w14:paraId="69631271"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Matériovigilance / Réactovigilance</w:t>
      </w:r>
    </w:p>
    <w:p w14:paraId="18C766D3" w14:textId="6318F69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informe le pouvoir adjudicateur, de toute modification susceptible d’améliorer le fonctionnement, la sécurité et la fiabilité des appareils au sein de l’établissement.</w:t>
      </w:r>
    </w:p>
    <w:p w14:paraId="34C0641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modification à apporter sur des équipements objets du présent marché, effectuée dans le cadre de la matériovigilance suite à l’identification d’un incident ou d’un risque d’incident, sera intégralement prise en charge par le fabricant des équipements ou son distributeur.</w:t>
      </w:r>
    </w:p>
    <w:p w14:paraId="53CCFCC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Cas de non-conformité de l’équipement</w:t>
      </w:r>
    </w:p>
    <w:p w14:paraId="7A0B4FFC" w14:textId="1E3F29B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En cas de non-conformité de l’équipement, interdisant son utilisation dans les conditions de sécurité requises et nécessitant une mise en œuvre d’action corrective, le cadre du service (ou son représentant) dans lequel se trouve l’équipement ainsi que le service biomédical devront être immédiatement informés par le personnel du </w:t>
      </w:r>
      <w:r w:rsidR="009C0A0C">
        <w:rPr>
          <w:rFonts w:ascii="Arial" w:hAnsi="Arial" w:cs="Arial"/>
          <w:sz w:val="20"/>
          <w:szCs w:val="20"/>
        </w:rPr>
        <w:t>Titulaire</w:t>
      </w:r>
      <w:r w:rsidRPr="00874C32">
        <w:rPr>
          <w:rFonts w:ascii="Arial" w:hAnsi="Arial" w:cs="Arial"/>
          <w:sz w:val="20"/>
          <w:szCs w:val="20"/>
        </w:rPr>
        <w:t xml:space="preserve"> ayant constaté cette non-conformité. De plus, le personnel du </w:t>
      </w:r>
      <w:r w:rsidR="009C0A0C">
        <w:rPr>
          <w:rFonts w:ascii="Arial" w:hAnsi="Arial" w:cs="Arial"/>
          <w:sz w:val="20"/>
          <w:szCs w:val="20"/>
        </w:rPr>
        <w:t>Titulaire</w:t>
      </w:r>
      <w:r w:rsidRPr="00874C32">
        <w:rPr>
          <w:rFonts w:ascii="Arial" w:hAnsi="Arial" w:cs="Arial"/>
          <w:sz w:val="20"/>
          <w:szCs w:val="20"/>
        </w:rPr>
        <w:t xml:space="preserve"> indiquera clairement sur l’équipement qu’il ne doit pas être utilisé.</w:t>
      </w:r>
    </w:p>
    <w:p w14:paraId="1F087EF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bookmarkStart w:id="192" w:name="_Toc439764624"/>
      <w:r w:rsidRPr="00874C32">
        <w:rPr>
          <w:rFonts w:ascii="Arial" w:hAnsi="Arial" w:cs="Arial"/>
          <w:b/>
          <w:sz w:val="20"/>
          <w:szCs w:val="20"/>
        </w:rPr>
        <w:t xml:space="preserve">Qualification des équipements </w:t>
      </w:r>
      <w:bookmarkEnd w:id="192"/>
    </w:p>
    <w:p w14:paraId="23FCA746" w14:textId="782FF96A"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nature des équipements objets du marché le nécessite, le </w:t>
      </w:r>
      <w:r w:rsidR="009C0A0C">
        <w:rPr>
          <w:rFonts w:ascii="Arial" w:hAnsi="Arial" w:cs="Arial"/>
          <w:sz w:val="20"/>
          <w:szCs w:val="20"/>
        </w:rPr>
        <w:t>Titulaire</w:t>
      </w:r>
      <w:r w:rsidRPr="00874C32">
        <w:rPr>
          <w:rFonts w:ascii="Arial" w:hAnsi="Arial" w:cs="Arial"/>
          <w:sz w:val="20"/>
          <w:szCs w:val="20"/>
        </w:rPr>
        <w:t xml:space="preserve"> s’engage à réaliser le contrôle et la requalification des équipements concernés après toute opération de maintenance majeure, ou sur demande expresse du service biomédical.</w:t>
      </w:r>
    </w:p>
    <w:p w14:paraId="2EA9E978"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Déplacement d’un équipement</w:t>
      </w:r>
    </w:p>
    <w:p w14:paraId="476E6D8C" w14:textId="6380509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 de tout déplacement ou démontage de l’appareil, les opérations d’emballage, de chargement et de transport, sont effectuées sous le contrôle et selon les directives du </w:t>
      </w:r>
      <w:r w:rsidR="009C0A0C">
        <w:rPr>
          <w:rFonts w:ascii="Arial" w:hAnsi="Arial" w:cs="Arial"/>
          <w:sz w:val="20"/>
          <w:szCs w:val="20"/>
        </w:rPr>
        <w:t>Titulaire</w:t>
      </w:r>
      <w:r w:rsidRPr="00874C32">
        <w:rPr>
          <w:rFonts w:ascii="Arial" w:hAnsi="Arial" w:cs="Arial"/>
          <w:sz w:val="20"/>
          <w:szCs w:val="20"/>
        </w:rPr>
        <w:t>, si la nature de l’équipement le nécessite.</w:t>
      </w:r>
    </w:p>
    <w:p w14:paraId="726D5C3D" w14:textId="77777777" w:rsidR="00043CD8" w:rsidRPr="00874C32" w:rsidRDefault="00043CD8" w:rsidP="00874C32">
      <w:pPr>
        <w:pStyle w:val="Titre3"/>
        <w:spacing w:line="240" w:lineRule="auto"/>
        <w:rPr>
          <w:rFonts w:ascii="Arial" w:hAnsi="Arial" w:cs="Arial"/>
        </w:rPr>
      </w:pPr>
      <w:bookmarkStart w:id="193" w:name="_Toc471119485"/>
      <w:bookmarkStart w:id="194" w:name="_Toc538997"/>
      <w:bookmarkStart w:id="195" w:name="_Toc210927208"/>
      <w:r w:rsidRPr="00874C32">
        <w:rPr>
          <w:rFonts w:ascii="Arial" w:hAnsi="Arial" w:cs="Arial"/>
        </w:rPr>
        <w:lastRenderedPageBreak/>
        <w:t>Dispositions relatives à la maintenance préventive annuelle</w:t>
      </w:r>
      <w:bookmarkEnd w:id="193"/>
      <w:bookmarkEnd w:id="194"/>
      <w:bookmarkEnd w:id="195"/>
    </w:p>
    <w:p w14:paraId="68787BD4" w14:textId="4CA09F1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maintenance préventive est prévue au contrat,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le protocole de maintenance préventive systématique et conditionnelle des équipements concernés par le marché.</w:t>
      </w:r>
    </w:p>
    <w:p w14:paraId="713374F7" w14:textId="49037D29"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procède aux opérations prévues dans ce protocole et réalise pour chaque équipement le nombre de visites annuelles indiqué dans l’annexe financière.</w:t>
      </w:r>
    </w:p>
    <w:p w14:paraId="5E1B18B9" w14:textId="77777777" w:rsidR="00043CD8" w:rsidRPr="00874C32" w:rsidRDefault="00043CD8" w:rsidP="008558C6">
      <w:pPr>
        <w:pStyle w:val="Paragraphedeliste"/>
        <w:numPr>
          <w:ilvl w:val="0"/>
          <w:numId w:val="39"/>
        </w:numPr>
        <w:spacing w:after="120" w:line="240" w:lineRule="auto"/>
        <w:rPr>
          <w:rFonts w:ascii="Arial" w:hAnsi="Arial" w:cs="Arial"/>
          <w:b/>
          <w:sz w:val="20"/>
          <w:szCs w:val="20"/>
        </w:rPr>
      </w:pPr>
      <w:bookmarkStart w:id="196" w:name="_Toc471119486"/>
      <w:r w:rsidRPr="00874C32">
        <w:rPr>
          <w:rFonts w:ascii="Arial" w:hAnsi="Arial" w:cs="Arial"/>
          <w:b/>
          <w:sz w:val="20"/>
          <w:szCs w:val="20"/>
        </w:rPr>
        <w:t>Dispositions relatives à la maintenance partagée</w:t>
      </w:r>
      <w:bookmarkEnd w:id="196"/>
    </w:p>
    <w:p w14:paraId="509047C0" w14:textId="25E55EE5"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Lorsqu’une maintenance partagée est prévue au marché, le </w:t>
      </w:r>
      <w:r w:rsidR="009C0A0C">
        <w:rPr>
          <w:rFonts w:ascii="Arial" w:hAnsi="Arial" w:cs="Arial"/>
          <w:sz w:val="20"/>
          <w:szCs w:val="20"/>
        </w:rPr>
        <w:t>Titulaire</w:t>
      </w:r>
      <w:r w:rsidRPr="00874C32">
        <w:rPr>
          <w:rFonts w:ascii="Arial" w:hAnsi="Arial" w:cs="Arial"/>
          <w:sz w:val="20"/>
          <w:szCs w:val="20"/>
        </w:rPr>
        <w:t xml:space="preserve"> indique dans son offre, pour chaque niveau de maintenance défini selon la norme AFNOR FD X60-000 :</w:t>
      </w:r>
    </w:p>
    <w:p w14:paraId="4A1D62B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 niveau technique requis, </w:t>
      </w:r>
    </w:p>
    <w:p w14:paraId="6461221B"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les opérations à effectuer par l'établissement, </w:t>
      </w:r>
    </w:p>
    <w:p w14:paraId="7D6649E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 nombre d'heures engendrées, </w:t>
      </w:r>
    </w:p>
    <w:p w14:paraId="582E6342"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les conditions tarifaires consenties, </w:t>
      </w:r>
    </w:p>
    <w:p w14:paraId="06A2BF4F" w14:textId="77777777" w:rsidR="00043CD8" w:rsidRPr="00874C32" w:rsidRDefault="00043CD8" w:rsidP="008558C6">
      <w:pPr>
        <w:pStyle w:val="Paragraphedeliste"/>
        <w:numPr>
          <w:ilvl w:val="0"/>
          <w:numId w:val="41"/>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 prix et le contenu de la formation des personnels concernés.</w:t>
      </w:r>
    </w:p>
    <w:p w14:paraId="2C91F57E" w14:textId="77777777" w:rsidR="00043CD8" w:rsidRPr="00874C32" w:rsidRDefault="00043CD8" w:rsidP="008558C6">
      <w:pPr>
        <w:pStyle w:val="Paragraphedeliste"/>
        <w:numPr>
          <w:ilvl w:val="0"/>
          <w:numId w:val="40"/>
        </w:numPr>
        <w:spacing w:after="120" w:line="240" w:lineRule="auto"/>
        <w:rPr>
          <w:rFonts w:ascii="Arial" w:hAnsi="Arial" w:cs="Arial"/>
          <w:b/>
          <w:sz w:val="20"/>
          <w:szCs w:val="20"/>
        </w:rPr>
      </w:pPr>
      <w:bookmarkStart w:id="197" w:name="_Toc471119487"/>
      <w:r w:rsidRPr="00874C32">
        <w:rPr>
          <w:rFonts w:ascii="Arial" w:hAnsi="Arial" w:cs="Arial"/>
          <w:b/>
          <w:sz w:val="20"/>
          <w:szCs w:val="20"/>
        </w:rPr>
        <w:t>Dispositions relatives à la maintenance à l’attachement</w:t>
      </w:r>
      <w:bookmarkEnd w:id="197"/>
    </w:p>
    <w:p w14:paraId="7683BAA9" w14:textId="77777777"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Lorsqu’elle est prévue au contrat, la maintenance à l’attachement s’effectue au fur et à mesure des demandes d’intervention, accompagnées impérativement d'un bon de commande comprenant les indications suivantes : </w:t>
      </w:r>
    </w:p>
    <w:p w14:paraId="369CE812" w14:textId="6B76383A"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 xml:space="preserve">nom et adresse du </w:t>
      </w:r>
      <w:r w:rsidR="009C0A0C">
        <w:rPr>
          <w:rFonts w:ascii="Arial" w:hAnsi="Arial" w:cs="Arial"/>
          <w:sz w:val="20"/>
          <w:szCs w:val="20"/>
        </w:rPr>
        <w:t>Titulaire</w:t>
      </w:r>
      <w:r w:rsidRPr="00874C32">
        <w:rPr>
          <w:rFonts w:ascii="Arial" w:hAnsi="Arial" w:cs="Arial"/>
          <w:sz w:val="20"/>
          <w:szCs w:val="20"/>
        </w:rPr>
        <w:t>,</w:t>
      </w:r>
    </w:p>
    <w:p w14:paraId="3C7FCBFD"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n° de bon de commande,</w:t>
      </w:r>
    </w:p>
    <w:p w14:paraId="0DC16D66"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r w:rsidRPr="00874C32">
        <w:rPr>
          <w:rFonts w:ascii="Arial" w:hAnsi="Arial" w:cs="Arial"/>
          <w:sz w:val="20"/>
          <w:szCs w:val="20"/>
        </w:rPr>
        <w:t>nom du matériel concerné.</w:t>
      </w:r>
    </w:p>
    <w:p w14:paraId="508E964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Un devis est établi systématiquement dans le délai maximal renseigné au marché (sauf en cas de maintenance forfaitaire à l’attachement). </w:t>
      </w:r>
    </w:p>
    <w:p w14:paraId="092812C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interventions de maintenance à l’attachement ne pourront être entreprises qu’après approbation du devis par le service Biomédical, et émission du bon de commande correspondant.</w:t>
      </w:r>
    </w:p>
    <w:p w14:paraId="61657F8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Le devis doit mentionner : </w:t>
      </w:r>
    </w:p>
    <w:p w14:paraId="0DDB894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numéro de marché,</w:t>
      </w:r>
    </w:p>
    <w:p w14:paraId="3A2E846B"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les nom, type, marque et numéro de série du matériel objet du devis,</w:t>
      </w:r>
    </w:p>
    <w:p w14:paraId="259AE0F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 numéro de GMAO,</w:t>
      </w:r>
    </w:p>
    <w:p w14:paraId="41B5A41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diagnostic de la panne et les actions prévues,</w:t>
      </w:r>
    </w:p>
    <w:p w14:paraId="70642AC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durée d’immobilisation prévue,</w:t>
      </w:r>
    </w:p>
    <w:p w14:paraId="4DCA88E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coût de la main d’œuvre HT (tarif horaire, temps passé),</w:t>
      </w:r>
    </w:p>
    <w:p w14:paraId="6DF414E9"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les frais de déplacement ou d’enlèvement,</w:t>
      </w:r>
    </w:p>
    <w:p w14:paraId="47D3118D"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désignation et le coût des pièces détachées à remplacer,</w:t>
      </w:r>
    </w:p>
    <w:p w14:paraId="07551F1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montant de la TVA et le montant TTC.</w:t>
      </w:r>
    </w:p>
    <w:p w14:paraId="6795CF00" w14:textId="05F2D05F" w:rsidR="001C3C39" w:rsidRDefault="00043CD8" w:rsidP="00874C32">
      <w:pPr>
        <w:spacing w:after="120" w:line="240" w:lineRule="auto"/>
        <w:rPr>
          <w:rFonts w:ascii="Arial" w:hAnsi="Arial" w:cs="Arial"/>
          <w:sz w:val="20"/>
          <w:szCs w:val="20"/>
        </w:rPr>
      </w:pPr>
      <w:r w:rsidRPr="00874C32">
        <w:rPr>
          <w:rFonts w:ascii="Arial" w:hAnsi="Arial" w:cs="Arial"/>
          <w:sz w:val="20"/>
          <w:szCs w:val="20"/>
        </w:rPr>
        <w:t>Le devis sera transmis par fax ou par courriel selon les modalités prévues ci-dessous. La validation du devis se fera par fax ou par courriel.</w:t>
      </w:r>
    </w:p>
    <w:p w14:paraId="73EDD434" w14:textId="11F2E6DD" w:rsidR="00043CD8" w:rsidRPr="00874C32" w:rsidRDefault="001C3C39" w:rsidP="001C3C39">
      <w:pPr>
        <w:jc w:val="left"/>
        <w:rPr>
          <w:rFonts w:ascii="Arial" w:hAnsi="Arial" w:cs="Arial"/>
          <w:sz w:val="20"/>
          <w:szCs w:val="20"/>
        </w:rPr>
      </w:pPr>
      <w:r>
        <w:rPr>
          <w:rFonts w:ascii="Arial" w:hAnsi="Arial" w:cs="Arial"/>
          <w:sz w:val="20"/>
          <w:szCs w:val="20"/>
        </w:rPr>
        <w:br w:type="page"/>
      </w:r>
    </w:p>
    <w:p w14:paraId="79332E8E" w14:textId="77777777" w:rsidR="00043CD8" w:rsidRPr="00874C32" w:rsidRDefault="00043CD8" w:rsidP="008558C6">
      <w:pPr>
        <w:pStyle w:val="Paragraphedeliste"/>
        <w:numPr>
          <w:ilvl w:val="0"/>
          <w:numId w:val="41"/>
        </w:numPr>
        <w:spacing w:after="120" w:line="240" w:lineRule="auto"/>
        <w:rPr>
          <w:rFonts w:ascii="Arial" w:hAnsi="Arial" w:cs="Arial"/>
          <w:b/>
          <w:sz w:val="20"/>
          <w:szCs w:val="20"/>
        </w:rPr>
      </w:pPr>
      <w:bookmarkStart w:id="198" w:name="_Toc471119488"/>
      <w:r w:rsidRPr="00874C32">
        <w:rPr>
          <w:rFonts w:ascii="Arial" w:hAnsi="Arial" w:cs="Arial"/>
          <w:b/>
          <w:sz w:val="20"/>
          <w:szCs w:val="20"/>
        </w:rPr>
        <w:lastRenderedPageBreak/>
        <w:t>Transmission des documents</w:t>
      </w:r>
      <w:bookmarkEnd w:id="198"/>
    </w:p>
    <w:p w14:paraId="3B8DEB9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Tous les documents afférents à la maintenance tels que calendrier des visites de maintenance préventive, rapports d’intervention ou devis doivent être rédigés en langue française et sont à transmettre systématiquement par fax ou par courriel à :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8"/>
        <w:gridCol w:w="3433"/>
      </w:tblGrid>
      <w:tr w:rsidR="00450026" w:rsidRPr="00874C32" w14:paraId="03D67503" w14:textId="77777777" w:rsidTr="002664B3">
        <w:trPr>
          <w:trHeight w:val="283"/>
        </w:trPr>
        <w:tc>
          <w:tcPr>
            <w:tcW w:w="4531" w:type="dxa"/>
            <w:shd w:val="clear" w:color="auto" w:fill="C6D9F1" w:themeFill="text2" w:themeFillTint="33"/>
          </w:tcPr>
          <w:p w14:paraId="4AC504E5" w14:textId="31C1E017" w:rsidR="00450026" w:rsidRPr="00874C32" w:rsidRDefault="00450026" w:rsidP="009A099F">
            <w:pPr>
              <w:keepNext/>
              <w:spacing w:after="0" w:line="240" w:lineRule="auto"/>
              <w:jc w:val="center"/>
              <w:rPr>
                <w:rFonts w:ascii="Arial" w:hAnsi="Arial" w:cs="Arial"/>
                <w:b/>
                <w:sz w:val="20"/>
                <w:szCs w:val="20"/>
              </w:rPr>
            </w:pPr>
            <w:bookmarkStart w:id="199" w:name="_Hlk152333830"/>
            <w:r w:rsidRPr="00874C32">
              <w:rPr>
                <w:rFonts w:ascii="Arial" w:hAnsi="Arial" w:cs="Arial"/>
                <w:b/>
                <w:sz w:val="20"/>
                <w:szCs w:val="20"/>
              </w:rPr>
              <w:t>Désignation secteur</w:t>
            </w:r>
          </w:p>
        </w:tc>
        <w:tc>
          <w:tcPr>
            <w:tcW w:w="4820" w:type="dxa"/>
            <w:shd w:val="clear" w:color="auto" w:fill="C6D9F1" w:themeFill="text2" w:themeFillTint="33"/>
          </w:tcPr>
          <w:p w14:paraId="0359B045" w14:textId="14F20EF1" w:rsidR="00450026" w:rsidRPr="00874C32" w:rsidRDefault="00450026" w:rsidP="009A099F">
            <w:pPr>
              <w:keepNext/>
              <w:spacing w:after="0" w:line="240" w:lineRule="auto"/>
              <w:jc w:val="center"/>
              <w:rPr>
                <w:rFonts w:ascii="Arial" w:hAnsi="Arial" w:cs="Arial"/>
                <w:b/>
                <w:sz w:val="20"/>
                <w:szCs w:val="20"/>
              </w:rPr>
            </w:pPr>
            <w:r w:rsidRPr="00874C32">
              <w:rPr>
                <w:rFonts w:ascii="Arial" w:hAnsi="Arial" w:cs="Arial"/>
                <w:b/>
                <w:sz w:val="20"/>
                <w:szCs w:val="20"/>
              </w:rPr>
              <w:t>Coordonnées</w:t>
            </w:r>
          </w:p>
        </w:tc>
      </w:tr>
      <w:tr w:rsidR="00450026" w:rsidRPr="00874C32" w14:paraId="1ADBE050" w14:textId="77777777" w:rsidTr="002664B3">
        <w:trPr>
          <w:trHeight w:val="1614"/>
        </w:trPr>
        <w:tc>
          <w:tcPr>
            <w:tcW w:w="4531" w:type="dxa"/>
            <w:shd w:val="clear" w:color="auto" w:fill="auto"/>
            <w:vAlign w:val="center"/>
          </w:tcPr>
          <w:p w14:paraId="5D8A65B3" w14:textId="03E64DA0"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IMAGERIE/DESINFECTION &amp; STERILISATION</w:t>
            </w:r>
          </w:p>
        </w:tc>
        <w:tc>
          <w:tcPr>
            <w:tcW w:w="4820" w:type="dxa"/>
            <w:shd w:val="clear" w:color="auto" w:fill="auto"/>
            <w:vAlign w:val="center"/>
          </w:tcPr>
          <w:p w14:paraId="3305E839" w14:textId="77777777" w:rsidR="00450026" w:rsidRPr="00874C32" w:rsidRDefault="00450026" w:rsidP="009A099F">
            <w:pPr>
              <w:keepNext/>
              <w:spacing w:before="120" w:after="60" w:line="240" w:lineRule="auto"/>
              <w:jc w:val="center"/>
              <w:rPr>
                <w:rFonts w:ascii="Arial" w:hAnsi="Arial" w:cs="Arial"/>
                <w:bCs/>
                <w:sz w:val="20"/>
                <w:szCs w:val="20"/>
                <w:lang w:eastAsia="fr-FR"/>
              </w:rPr>
            </w:pPr>
            <w:r w:rsidRPr="00874C32">
              <w:rPr>
                <w:rFonts w:ascii="Arial" w:hAnsi="Arial" w:cs="Arial"/>
                <w:bCs/>
                <w:sz w:val="20"/>
                <w:szCs w:val="20"/>
                <w:lang w:eastAsia="fr-FR"/>
              </w:rPr>
              <w:t>Julien Fourcade</w:t>
            </w:r>
          </w:p>
          <w:p w14:paraId="04AA90AD" w14:textId="77777777" w:rsidR="00450026" w:rsidRPr="00874C32" w:rsidRDefault="00450026" w:rsidP="009A099F">
            <w:pPr>
              <w:keepNext/>
              <w:spacing w:after="0" w:line="240" w:lineRule="auto"/>
              <w:jc w:val="center"/>
              <w:rPr>
                <w:rFonts w:ascii="Arial" w:hAnsi="Arial" w:cs="Arial"/>
                <w:sz w:val="20"/>
                <w:szCs w:val="20"/>
                <w:lang w:eastAsia="fr-FR"/>
              </w:rPr>
            </w:pPr>
            <w:r w:rsidRPr="00874C32">
              <w:rPr>
                <w:rFonts w:ascii="Arial" w:hAnsi="Arial" w:cs="Arial"/>
                <w:sz w:val="20"/>
                <w:szCs w:val="20"/>
                <w:lang w:eastAsia="fr-FR"/>
              </w:rPr>
              <w:t>Ingénieur biomédical</w:t>
            </w:r>
          </w:p>
          <w:p w14:paraId="216C6CDB" w14:textId="11A7812D" w:rsidR="00450026" w:rsidRPr="00014BE3" w:rsidRDefault="00450026" w:rsidP="009A099F">
            <w:pPr>
              <w:keepNext/>
              <w:spacing w:after="0" w:line="240" w:lineRule="auto"/>
              <w:jc w:val="center"/>
              <w:rPr>
                <w:color w:val="0000FF"/>
                <w:u w:val="single"/>
              </w:rPr>
            </w:pPr>
            <w:r w:rsidRPr="00874C32">
              <w:rPr>
                <w:rFonts w:ascii="Arial" w:hAnsi="Arial" w:cs="Arial"/>
                <w:sz w:val="20"/>
                <w:szCs w:val="20"/>
                <w:lang w:eastAsia="fr-FR"/>
              </w:rPr>
              <w:t>06 03 90 89 42</w:t>
            </w:r>
            <w:r w:rsidRPr="00874C32">
              <w:rPr>
                <w:rFonts w:ascii="Arial" w:hAnsi="Arial" w:cs="Arial"/>
                <w:bCs/>
                <w:sz w:val="20"/>
                <w:szCs w:val="20"/>
                <w:lang w:eastAsia="fr-FR"/>
              </w:rPr>
              <w:br/>
            </w:r>
            <w:hyperlink r:id="rId16" w:history="1">
              <w:r w:rsidR="00014BE3" w:rsidRPr="0008539F">
                <w:rPr>
                  <w:rStyle w:val="Lienhypertexte"/>
                  <w:rFonts w:ascii="Arial" w:hAnsi="Arial" w:cs="Arial"/>
                  <w:sz w:val="20"/>
                  <w:szCs w:val="20"/>
                  <w:lang w:eastAsia="fr-FR"/>
                </w:rPr>
                <w:t>fourcade.julien@chu-toulouse.fr</w:t>
              </w:r>
            </w:hyperlink>
            <w:r w:rsidR="001516AD">
              <w:rPr>
                <w:rStyle w:val="Lienhypertexte"/>
                <w:rFonts w:ascii="Arial" w:hAnsi="Arial" w:cs="Arial"/>
                <w:color w:val="auto"/>
                <w:sz w:val="20"/>
                <w:szCs w:val="20"/>
                <w:lang w:eastAsia="fr-FR"/>
              </w:rPr>
              <w:t xml:space="preserve"> </w:t>
            </w:r>
          </w:p>
        </w:tc>
      </w:tr>
      <w:tr w:rsidR="00450026" w:rsidRPr="00874C32" w14:paraId="46E4658D" w14:textId="77777777" w:rsidTr="002664B3">
        <w:trPr>
          <w:trHeight w:val="1614"/>
        </w:trPr>
        <w:tc>
          <w:tcPr>
            <w:tcW w:w="4531" w:type="dxa"/>
            <w:shd w:val="clear" w:color="auto" w:fill="auto"/>
            <w:vAlign w:val="center"/>
          </w:tcPr>
          <w:p w14:paraId="679E85FD" w14:textId="73EFFE20"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BLOCS OPERATOIRES/ENDOSCOPIE/ODONTOLOGIE/ASSISTANCE FONCTIONNELLE RENALE</w:t>
            </w:r>
          </w:p>
        </w:tc>
        <w:tc>
          <w:tcPr>
            <w:tcW w:w="4820" w:type="dxa"/>
            <w:shd w:val="clear" w:color="auto" w:fill="auto"/>
            <w:vAlign w:val="center"/>
          </w:tcPr>
          <w:p w14:paraId="68EA87CA" w14:textId="48C4EB35"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Nicolas COUPEZ</w:t>
            </w:r>
          </w:p>
          <w:p w14:paraId="45801C28" w14:textId="1F5881CC"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Ingénieur biomédical</w:t>
            </w:r>
          </w:p>
          <w:p w14:paraId="21783D56" w14:textId="107467B8"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05 61 32 24 93</w:t>
            </w:r>
          </w:p>
          <w:p w14:paraId="47871FC3" w14:textId="5962E81E" w:rsidR="00450026" w:rsidRPr="00874C32" w:rsidRDefault="00354B4E" w:rsidP="009A099F">
            <w:pPr>
              <w:keepNext/>
              <w:spacing w:after="0" w:line="240" w:lineRule="auto"/>
              <w:jc w:val="center"/>
              <w:rPr>
                <w:rFonts w:ascii="Arial" w:hAnsi="Arial" w:cs="Arial"/>
                <w:sz w:val="20"/>
                <w:szCs w:val="20"/>
              </w:rPr>
            </w:pPr>
            <w:hyperlink r:id="rId17" w:history="1">
              <w:r w:rsidR="001516AD" w:rsidRPr="0008539F">
                <w:rPr>
                  <w:rStyle w:val="Lienhypertexte"/>
                  <w:rFonts w:ascii="Arial" w:hAnsi="Arial" w:cs="Arial"/>
                  <w:sz w:val="20"/>
                  <w:szCs w:val="20"/>
                </w:rPr>
                <w:t>coupez.n@chu-toulouse.fr</w:t>
              </w:r>
            </w:hyperlink>
            <w:r w:rsidR="001516AD">
              <w:rPr>
                <w:rFonts w:ascii="Arial" w:hAnsi="Arial" w:cs="Arial"/>
                <w:sz w:val="20"/>
                <w:szCs w:val="20"/>
              </w:rPr>
              <w:t xml:space="preserve"> </w:t>
            </w:r>
          </w:p>
        </w:tc>
      </w:tr>
      <w:tr w:rsidR="00450026" w:rsidRPr="00874C32" w14:paraId="22FEAE18" w14:textId="77777777" w:rsidTr="002664B3">
        <w:trPr>
          <w:trHeight w:val="1614"/>
        </w:trPr>
        <w:tc>
          <w:tcPr>
            <w:tcW w:w="4531" w:type="dxa"/>
            <w:shd w:val="clear" w:color="auto" w:fill="auto"/>
            <w:vAlign w:val="center"/>
          </w:tcPr>
          <w:p w14:paraId="6E0FEB66" w14:textId="7344968F"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CAISSON HYPERBARE/MONITORAGE/VENTILATION/DEFIBRILLATION CARDIOSTIMULATION</w:t>
            </w:r>
          </w:p>
        </w:tc>
        <w:tc>
          <w:tcPr>
            <w:tcW w:w="4820" w:type="dxa"/>
            <w:shd w:val="clear" w:color="auto" w:fill="auto"/>
            <w:vAlign w:val="center"/>
          </w:tcPr>
          <w:p w14:paraId="6A9BC28E" w14:textId="77777777" w:rsidR="00450026" w:rsidRPr="00874C32" w:rsidRDefault="00450026" w:rsidP="009A099F">
            <w:pPr>
              <w:keepNext/>
              <w:spacing w:after="0" w:line="240" w:lineRule="auto"/>
              <w:jc w:val="center"/>
              <w:rPr>
                <w:rFonts w:ascii="Arial" w:hAnsi="Arial" w:cs="Arial"/>
                <w:bCs/>
                <w:sz w:val="20"/>
                <w:szCs w:val="20"/>
                <w:lang w:eastAsia="fr-FR"/>
              </w:rPr>
            </w:pPr>
            <w:r w:rsidRPr="00874C32">
              <w:rPr>
                <w:rFonts w:ascii="Arial" w:hAnsi="Arial" w:cs="Arial"/>
                <w:bCs/>
                <w:sz w:val="20"/>
                <w:szCs w:val="20"/>
                <w:lang w:eastAsia="fr-FR"/>
              </w:rPr>
              <w:t>Gilles VISNADI</w:t>
            </w:r>
          </w:p>
          <w:p w14:paraId="7483C276" w14:textId="77777777" w:rsidR="00450026" w:rsidRPr="00874C32" w:rsidRDefault="00450026" w:rsidP="009A099F">
            <w:pPr>
              <w:keepNext/>
              <w:spacing w:after="0" w:line="240" w:lineRule="auto"/>
              <w:jc w:val="center"/>
              <w:rPr>
                <w:rFonts w:ascii="Arial" w:hAnsi="Arial" w:cs="Arial"/>
                <w:bCs/>
                <w:sz w:val="20"/>
                <w:szCs w:val="20"/>
                <w:lang w:eastAsia="fr-FR"/>
              </w:rPr>
            </w:pPr>
            <w:r w:rsidRPr="00874C32">
              <w:rPr>
                <w:rFonts w:ascii="Arial" w:hAnsi="Arial" w:cs="Arial"/>
                <w:bCs/>
                <w:sz w:val="20"/>
                <w:szCs w:val="20"/>
                <w:lang w:eastAsia="fr-FR"/>
              </w:rPr>
              <w:t>Ingénieur Biomédical</w:t>
            </w:r>
          </w:p>
          <w:p w14:paraId="4672A794" w14:textId="1E4CFC09" w:rsidR="00450026" w:rsidRPr="00874C32" w:rsidRDefault="00450026" w:rsidP="009A099F">
            <w:pPr>
              <w:keepNext/>
              <w:spacing w:after="0" w:line="240" w:lineRule="auto"/>
              <w:jc w:val="center"/>
              <w:rPr>
                <w:rFonts w:ascii="Arial" w:hAnsi="Arial" w:cs="Arial"/>
                <w:sz w:val="20"/>
                <w:szCs w:val="20"/>
                <w:lang w:eastAsia="fr-FR"/>
              </w:rPr>
            </w:pPr>
            <w:r w:rsidRPr="00874C32">
              <w:rPr>
                <w:rFonts w:ascii="Arial" w:hAnsi="Arial" w:cs="Arial"/>
                <w:sz w:val="20"/>
                <w:szCs w:val="20"/>
                <w:lang w:eastAsia="fr-FR"/>
              </w:rPr>
              <w:t>Tel : 05 61 77 22 17</w:t>
            </w:r>
          </w:p>
          <w:p w14:paraId="3793B6BA" w14:textId="303C7022" w:rsidR="00450026" w:rsidRPr="00874C32" w:rsidRDefault="00354B4E" w:rsidP="009A099F">
            <w:pPr>
              <w:keepNext/>
              <w:spacing w:after="0" w:line="240" w:lineRule="auto"/>
              <w:jc w:val="center"/>
              <w:rPr>
                <w:rFonts w:ascii="Arial" w:hAnsi="Arial" w:cs="Arial"/>
                <w:sz w:val="20"/>
                <w:szCs w:val="20"/>
                <w:lang w:eastAsia="fr-FR"/>
              </w:rPr>
            </w:pPr>
            <w:hyperlink r:id="rId18" w:history="1">
              <w:r w:rsidR="00014BE3" w:rsidRPr="0008539F">
                <w:rPr>
                  <w:rStyle w:val="Lienhypertexte"/>
                  <w:rFonts w:ascii="Arial" w:hAnsi="Arial" w:cs="Arial"/>
                  <w:sz w:val="20"/>
                  <w:szCs w:val="20"/>
                  <w:lang w:eastAsia="fr-FR"/>
                </w:rPr>
                <w:t>visnadi.g@chu-toulouse.fr</w:t>
              </w:r>
            </w:hyperlink>
            <w:r w:rsidR="001516AD">
              <w:rPr>
                <w:rStyle w:val="Lienhypertexte"/>
                <w:rFonts w:ascii="Arial" w:hAnsi="Arial" w:cs="Arial"/>
                <w:color w:val="auto"/>
                <w:sz w:val="20"/>
                <w:szCs w:val="20"/>
                <w:lang w:eastAsia="fr-FR"/>
              </w:rPr>
              <w:t xml:space="preserve"> </w:t>
            </w:r>
            <w:r w:rsidR="00014BE3">
              <w:rPr>
                <w:rStyle w:val="Lienhypertexte"/>
                <w:rFonts w:ascii="Arial" w:hAnsi="Arial" w:cs="Arial"/>
                <w:color w:val="auto"/>
                <w:sz w:val="20"/>
                <w:szCs w:val="20"/>
                <w:lang w:eastAsia="fr-FR"/>
              </w:rPr>
              <w:t xml:space="preserve"> </w:t>
            </w:r>
          </w:p>
          <w:p w14:paraId="73C68C3B" w14:textId="77777777" w:rsidR="00450026" w:rsidRPr="00874C32" w:rsidRDefault="00450026" w:rsidP="009A099F">
            <w:pPr>
              <w:keepNext/>
              <w:spacing w:after="0" w:line="240" w:lineRule="auto"/>
              <w:jc w:val="center"/>
              <w:rPr>
                <w:rFonts w:ascii="Arial" w:hAnsi="Arial" w:cs="Arial"/>
                <w:sz w:val="20"/>
                <w:szCs w:val="20"/>
              </w:rPr>
            </w:pPr>
          </w:p>
        </w:tc>
      </w:tr>
      <w:tr w:rsidR="00450026" w:rsidRPr="00874C32" w14:paraId="63EF7733" w14:textId="77777777" w:rsidTr="002664B3">
        <w:trPr>
          <w:trHeight w:val="1614"/>
        </w:trPr>
        <w:tc>
          <w:tcPr>
            <w:tcW w:w="4531" w:type="dxa"/>
            <w:shd w:val="clear" w:color="auto" w:fill="auto"/>
            <w:vAlign w:val="center"/>
          </w:tcPr>
          <w:p w14:paraId="2F0E50AC" w14:textId="48A2FBA4"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ANESTHESIE REANIMATION SOINS INTENSIFS/CONSULTATIONS/EXPLORATIONS FONCTIONNELLES/ MOBILIER MEDICAL SPECIALISE/PERFUSION &amp; NUTRITION/PODOLOGIE/THERAPIE</w:t>
            </w:r>
          </w:p>
        </w:tc>
        <w:tc>
          <w:tcPr>
            <w:tcW w:w="4820" w:type="dxa"/>
            <w:shd w:val="clear" w:color="auto" w:fill="auto"/>
            <w:vAlign w:val="center"/>
          </w:tcPr>
          <w:p w14:paraId="3C493284" w14:textId="77777777" w:rsidR="00450026" w:rsidRPr="00874C32" w:rsidRDefault="00450026" w:rsidP="009A099F">
            <w:pPr>
              <w:keepNext/>
              <w:spacing w:after="0" w:line="240" w:lineRule="auto"/>
              <w:jc w:val="center"/>
              <w:rPr>
                <w:rFonts w:ascii="Arial" w:hAnsi="Arial" w:cs="Arial"/>
                <w:iCs/>
                <w:sz w:val="20"/>
                <w:szCs w:val="20"/>
                <w:lang w:eastAsia="fr-FR"/>
              </w:rPr>
            </w:pPr>
            <w:r w:rsidRPr="00874C32">
              <w:rPr>
                <w:rFonts w:ascii="Arial" w:hAnsi="Arial" w:cs="Arial"/>
                <w:iCs/>
                <w:sz w:val="20"/>
                <w:szCs w:val="20"/>
                <w:lang w:eastAsia="fr-FR"/>
              </w:rPr>
              <w:t>Eric SALGUES</w:t>
            </w:r>
          </w:p>
          <w:p w14:paraId="5F23C6D8" w14:textId="124AB5E3" w:rsidR="00450026" w:rsidRPr="00874C32" w:rsidRDefault="00450026" w:rsidP="009A099F">
            <w:pPr>
              <w:keepNext/>
              <w:spacing w:after="0" w:line="240" w:lineRule="auto"/>
              <w:jc w:val="center"/>
              <w:rPr>
                <w:rFonts w:ascii="Arial" w:hAnsi="Arial" w:cs="Arial"/>
                <w:iCs/>
                <w:sz w:val="20"/>
                <w:szCs w:val="20"/>
                <w:lang w:eastAsia="fr-FR"/>
              </w:rPr>
            </w:pPr>
            <w:r w:rsidRPr="00874C32">
              <w:rPr>
                <w:rFonts w:ascii="Arial" w:hAnsi="Arial" w:cs="Arial"/>
                <w:iCs/>
                <w:sz w:val="20"/>
                <w:szCs w:val="20"/>
                <w:lang w:eastAsia="fr-FR"/>
              </w:rPr>
              <w:t xml:space="preserve">Ingénieur Biomédical </w:t>
            </w:r>
          </w:p>
          <w:p w14:paraId="4BBB2142" w14:textId="680BEC1B" w:rsidR="00450026" w:rsidRPr="00874C32" w:rsidRDefault="00450026" w:rsidP="009A099F">
            <w:pPr>
              <w:keepNext/>
              <w:spacing w:after="0" w:line="240" w:lineRule="auto"/>
              <w:jc w:val="center"/>
              <w:rPr>
                <w:rFonts w:ascii="Arial" w:hAnsi="Arial" w:cs="Arial"/>
                <w:iCs/>
                <w:sz w:val="20"/>
                <w:szCs w:val="20"/>
                <w:lang w:eastAsia="fr-FR"/>
              </w:rPr>
            </w:pPr>
            <w:proofErr w:type="gramStart"/>
            <w:r w:rsidRPr="00874C32">
              <w:rPr>
                <w:rFonts w:ascii="Arial" w:hAnsi="Arial" w:cs="Arial"/>
                <w:iCs/>
                <w:sz w:val="20"/>
                <w:szCs w:val="20"/>
                <w:lang w:eastAsia="fr-FR"/>
              </w:rPr>
              <w:t>Tel  :</w:t>
            </w:r>
            <w:proofErr w:type="gramEnd"/>
            <w:r w:rsidRPr="00874C32">
              <w:rPr>
                <w:rFonts w:ascii="Arial" w:hAnsi="Arial" w:cs="Arial"/>
                <w:iCs/>
                <w:sz w:val="20"/>
                <w:szCs w:val="20"/>
                <w:lang w:eastAsia="fr-FR"/>
              </w:rPr>
              <w:t xml:space="preserve"> 05 61 77 22 54</w:t>
            </w:r>
          </w:p>
          <w:p w14:paraId="53399AAB" w14:textId="19A691C9" w:rsidR="00450026" w:rsidRPr="00874C32" w:rsidRDefault="00450026" w:rsidP="009A099F">
            <w:pPr>
              <w:keepNext/>
              <w:spacing w:after="0" w:line="240" w:lineRule="auto"/>
              <w:jc w:val="center"/>
              <w:rPr>
                <w:rFonts w:ascii="Arial" w:hAnsi="Arial" w:cs="Arial"/>
                <w:iCs/>
                <w:sz w:val="20"/>
                <w:szCs w:val="20"/>
                <w:lang w:eastAsia="fr-FR"/>
              </w:rPr>
            </w:pPr>
            <w:r w:rsidRPr="00874C32">
              <w:rPr>
                <w:rFonts w:ascii="Arial" w:hAnsi="Arial" w:cs="Arial"/>
                <w:sz w:val="20"/>
                <w:szCs w:val="20"/>
              </w:rPr>
              <w:t xml:space="preserve"> </w:t>
            </w:r>
            <w:hyperlink r:id="rId19" w:history="1">
              <w:r w:rsidR="001516AD" w:rsidRPr="0008539F">
                <w:rPr>
                  <w:rStyle w:val="Lienhypertexte"/>
                  <w:rFonts w:ascii="Arial" w:hAnsi="Arial" w:cs="Arial"/>
                  <w:iCs/>
                  <w:sz w:val="20"/>
                  <w:szCs w:val="20"/>
                  <w:lang w:eastAsia="fr-FR"/>
                </w:rPr>
                <w:t>salgues.e@chu-toulouse.fr</w:t>
              </w:r>
            </w:hyperlink>
            <w:r w:rsidR="001516AD">
              <w:rPr>
                <w:rFonts w:ascii="Arial" w:hAnsi="Arial" w:cs="Arial"/>
                <w:iCs/>
                <w:sz w:val="20"/>
                <w:szCs w:val="20"/>
                <w:lang w:eastAsia="fr-FR"/>
              </w:rPr>
              <w:t xml:space="preserve"> </w:t>
            </w:r>
          </w:p>
        </w:tc>
      </w:tr>
      <w:tr w:rsidR="00E11074" w:rsidRPr="00874C32" w14:paraId="01496FC2" w14:textId="77777777" w:rsidTr="002664B3">
        <w:trPr>
          <w:trHeight w:val="1614"/>
        </w:trPr>
        <w:tc>
          <w:tcPr>
            <w:tcW w:w="4531" w:type="dxa"/>
            <w:shd w:val="clear" w:color="auto" w:fill="auto"/>
            <w:vAlign w:val="center"/>
          </w:tcPr>
          <w:p w14:paraId="7CA48D74" w14:textId="718808C3" w:rsidR="00E11074" w:rsidRPr="00874C32" w:rsidRDefault="00E11074" w:rsidP="009A099F">
            <w:pPr>
              <w:keepNext/>
              <w:spacing w:after="0" w:line="240" w:lineRule="auto"/>
              <w:jc w:val="center"/>
              <w:rPr>
                <w:rFonts w:ascii="Arial" w:hAnsi="Arial" w:cs="Arial"/>
                <w:sz w:val="20"/>
                <w:szCs w:val="20"/>
              </w:rPr>
            </w:pPr>
            <w:r>
              <w:rPr>
                <w:rFonts w:ascii="Arial" w:hAnsi="Arial" w:cs="Arial"/>
                <w:sz w:val="20"/>
                <w:szCs w:val="20"/>
              </w:rPr>
              <w:t>LABO</w:t>
            </w:r>
            <w:r w:rsidR="001516AD">
              <w:rPr>
                <w:rFonts w:ascii="Arial" w:hAnsi="Arial" w:cs="Arial"/>
                <w:sz w:val="20"/>
                <w:szCs w:val="20"/>
              </w:rPr>
              <w:t>RATOIRE</w:t>
            </w:r>
          </w:p>
        </w:tc>
        <w:tc>
          <w:tcPr>
            <w:tcW w:w="4820" w:type="dxa"/>
            <w:shd w:val="clear" w:color="auto" w:fill="auto"/>
            <w:vAlign w:val="center"/>
          </w:tcPr>
          <w:p w14:paraId="2BE26E2F" w14:textId="3DD7DC72" w:rsidR="00E11074" w:rsidRDefault="001516AD" w:rsidP="009A099F">
            <w:pPr>
              <w:keepNext/>
              <w:spacing w:after="0" w:line="240" w:lineRule="auto"/>
              <w:jc w:val="center"/>
              <w:rPr>
                <w:rFonts w:ascii="Arial" w:hAnsi="Arial" w:cs="Arial"/>
                <w:sz w:val="20"/>
                <w:szCs w:val="20"/>
              </w:rPr>
            </w:pPr>
            <w:r>
              <w:rPr>
                <w:rFonts w:ascii="Arial" w:hAnsi="Arial" w:cs="Arial"/>
                <w:sz w:val="20"/>
                <w:szCs w:val="20"/>
              </w:rPr>
              <w:t>Benoit DOGNY</w:t>
            </w:r>
          </w:p>
          <w:p w14:paraId="5894B31C" w14:textId="77777777" w:rsidR="001516AD" w:rsidRPr="00874C32" w:rsidRDefault="001516AD" w:rsidP="009A099F">
            <w:pPr>
              <w:keepNext/>
              <w:spacing w:after="0" w:line="240" w:lineRule="auto"/>
              <w:jc w:val="center"/>
              <w:rPr>
                <w:rFonts w:ascii="Arial" w:hAnsi="Arial" w:cs="Arial"/>
                <w:sz w:val="20"/>
                <w:szCs w:val="20"/>
              </w:rPr>
            </w:pPr>
            <w:r w:rsidRPr="00874C32">
              <w:rPr>
                <w:rFonts w:ascii="Arial" w:hAnsi="Arial" w:cs="Arial"/>
                <w:sz w:val="20"/>
                <w:szCs w:val="20"/>
              </w:rPr>
              <w:t>Ingénieur biomédical</w:t>
            </w:r>
          </w:p>
          <w:p w14:paraId="3C5E3CF9" w14:textId="77777777" w:rsidR="001516AD" w:rsidRDefault="001516AD" w:rsidP="009A099F">
            <w:pPr>
              <w:keepNext/>
              <w:spacing w:after="0" w:line="240" w:lineRule="auto"/>
              <w:jc w:val="center"/>
              <w:rPr>
                <w:rFonts w:ascii="Arial" w:hAnsi="Arial" w:cs="Arial"/>
                <w:sz w:val="20"/>
                <w:szCs w:val="20"/>
              </w:rPr>
            </w:pPr>
            <w:r>
              <w:rPr>
                <w:rFonts w:ascii="Arial" w:hAnsi="Arial" w:cs="Arial"/>
                <w:sz w:val="20"/>
                <w:szCs w:val="20"/>
              </w:rPr>
              <w:t>Tél : 05 67 69 03 91</w:t>
            </w:r>
          </w:p>
          <w:p w14:paraId="4FD3895C" w14:textId="2952DF46" w:rsidR="001516AD" w:rsidRPr="00874C32" w:rsidRDefault="00354B4E" w:rsidP="009A099F">
            <w:pPr>
              <w:keepNext/>
              <w:spacing w:after="0" w:line="240" w:lineRule="auto"/>
              <w:jc w:val="center"/>
              <w:rPr>
                <w:rFonts w:ascii="Arial" w:hAnsi="Arial" w:cs="Arial"/>
                <w:sz w:val="20"/>
                <w:szCs w:val="20"/>
              </w:rPr>
            </w:pPr>
            <w:hyperlink r:id="rId20" w:history="1">
              <w:r w:rsidR="001516AD" w:rsidRPr="0008539F">
                <w:rPr>
                  <w:rStyle w:val="Lienhypertexte"/>
                  <w:rFonts w:ascii="Arial" w:hAnsi="Arial" w:cs="Arial"/>
                  <w:sz w:val="20"/>
                  <w:szCs w:val="20"/>
                </w:rPr>
                <w:t>dogny.b@chu-toulouse.fr</w:t>
              </w:r>
            </w:hyperlink>
            <w:r w:rsidR="001516AD">
              <w:rPr>
                <w:rFonts w:ascii="Arial" w:hAnsi="Arial" w:cs="Arial"/>
                <w:sz w:val="20"/>
                <w:szCs w:val="20"/>
              </w:rPr>
              <w:t xml:space="preserve"> </w:t>
            </w:r>
          </w:p>
        </w:tc>
      </w:tr>
      <w:tr w:rsidR="00450026" w:rsidRPr="00874C32" w14:paraId="252547F8" w14:textId="77777777" w:rsidTr="002664B3">
        <w:trPr>
          <w:trHeight w:val="1614"/>
        </w:trPr>
        <w:tc>
          <w:tcPr>
            <w:tcW w:w="4531" w:type="dxa"/>
            <w:shd w:val="clear" w:color="auto" w:fill="auto"/>
            <w:vAlign w:val="center"/>
          </w:tcPr>
          <w:p w14:paraId="49CB9754"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IUC</w:t>
            </w:r>
          </w:p>
          <w:p w14:paraId="0D0630AA" w14:textId="06DD1E0A" w:rsidR="00450026" w:rsidRPr="00874C32" w:rsidRDefault="00450026" w:rsidP="009A099F">
            <w:pPr>
              <w:keepNext/>
              <w:spacing w:after="0" w:line="240" w:lineRule="auto"/>
              <w:jc w:val="center"/>
              <w:rPr>
                <w:rFonts w:ascii="Arial" w:hAnsi="Arial" w:cs="Arial"/>
                <w:sz w:val="20"/>
                <w:szCs w:val="20"/>
              </w:rPr>
            </w:pPr>
          </w:p>
        </w:tc>
        <w:tc>
          <w:tcPr>
            <w:tcW w:w="4820" w:type="dxa"/>
            <w:shd w:val="clear" w:color="auto" w:fill="auto"/>
            <w:vAlign w:val="center"/>
          </w:tcPr>
          <w:p w14:paraId="5C478D6F"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(bloc de compétence CHU)</w:t>
            </w:r>
          </w:p>
          <w:p w14:paraId="4009CD11"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 xml:space="preserve">Luce </w:t>
            </w:r>
            <w:proofErr w:type="spellStart"/>
            <w:r w:rsidRPr="00874C32">
              <w:rPr>
                <w:rFonts w:ascii="Arial" w:hAnsi="Arial" w:cs="Arial"/>
                <w:sz w:val="20"/>
                <w:szCs w:val="20"/>
              </w:rPr>
              <w:t>Panassié</w:t>
            </w:r>
            <w:proofErr w:type="spellEnd"/>
          </w:p>
          <w:p w14:paraId="530CD4AD"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Tél. 05 31 15 54 76</w:t>
            </w:r>
          </w:p>
          <w:p w14:paraId="2E47BFF9"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Fax. 05 31 15 54 72</w:t>
            </w:r>
          </w:p>
          <w:p w14:paraId="5AEE72D6" w14:textId="363B877C"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 xml:space="preserve">Mél. </w:t>
            </w:r>
            <w:hyperlink r:id="rId21" w:history="1">
              <w:r w:rsidR="001516AD" w:rsidRPr="0008539F">
                <w:rPr>
                  <w:rStyle w:val="Lienhypertexte"/>
                  <w:rFonts w:ascii="Arial" w:hAnsi="Arial" w:cs="Arial"/>
                  <w:sz w:val="20"/>
                  <w:szCs w:val="20"/>
                </w:rPr>
                <w:t>Luce.panassie@iuct-oncopole.fr</w:t>
              </w:r>
            </w:hyperlink>
            <w:r w:rsidR="001516AD">
              <w:rPr>
                <w:rFonts w:ascii="Arial" w:hAnsi="Arial" w:cs="Arial"/>
                <w:sz w:val="20"/>
                <w:szCs w:val="20"/>
              </w:rPr>
              <w:t xml:space="preserve"> </w:t>
            </w:r>
          </w:p>
        </w:tc>
      </w:tr>
      <w:bookmarkEnd w:id="199"/>
    </w:tbl>
    <w:p w14:paraId="2246B78F" w14:textId="77777777" w:rsidR="00043CD8" w:rsidRPr="00874C32" w:rsidRDefault="00043CD8" w:rsidP="00874C32">
      <w:pPr>
        <w:spacing w:after="120" w:line="240" w:lineRule="auto"/>
        <w:rPr>
          <w:rFonts w:ascii="Arial" w:hAnsi="Arial" w:cs="Arial"/>
          <w:sz w:val="20"/>
          <w:szCs w:val="20"/>
        </w:rPr>
      </w:pPr>
    </w:p>
    <w:p w14:paraId="0DFCA0D9" w14:textId="5855BFA2" w:rsidR="001C3C39"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peut désigner en cours de marché d’autres agents du service biomédical, pour être destinataires de ces documents. Le </w:t>
      </w:r>
      <w:r w:rsidR="009C0A0C">
        <w:rPr>
          <w:rFonts w:ascii="Arial" w:hAnsi="Arial" w:cs="Arial"/>
          <w:sz w:val="20"/>
          <w:szCs w:val="20"/>
        </w:rPr>
        <w:t>Titulaire</w:t>
      </w:r>
      <w:r w:rsidRPr="00874C32">
        <w:rPr>
          <w:rFonts w:ascii="Arial" w:hAnsi="Arial" w:cs="Arial"/>
          <w:sz w:val="20"/>
          <w:szCs w:val="20"/>
        </w:rPr>
        <w:t xml:space="preserve"> du marché en est alors informé.</w:t>
      </w:r>
    </w:p>
    <w:p w14:paraId="4C905690" w14:textId="6EBD56AC" w:rsidR="00043CD8" w:rsidRPr="00874C32" w:rsidRDefault="001C3C39" w:rsidP="001C3C39">
      <w:pPr>
        <w:jc w:val="left"/>
        <w:rPr>
          <w:rFonts w:ascii="Arial" w:hAnsi="Arial" w:cs="Arial"/>
          <w:sz w:val="20"/>
          <w:szCs w:val="20"/>
        </w:rPr>
      </w:pPr>
      <w:r>
        <w:rPr>
          <w:rFonts w:ascii="Arial" w:hAnsi="Arial" w:cs="Arial"/>
          <w:sz w:val="20"/>
          <w:szCs w:val="20"/>
        </w:rPr>
        <w:br w:type="page"/>
      </w:r>
    </w:p>
    <w:p w14:paraId="2FB36BA4" w14:textId="77777777" w:rsidR="00043CD8" w:rsidRPr="00874C32" w:rsidRDefault="00043CD8" w:rsidP="00874C32">
      <w:pPr>
        <w:pStyle w:val="Titre3"/>
        <w:spacing w:line="240" w:lineRule="auto"/>
        <w:rPr>
          <w:rFonts w:ascii="Arial" w:hAnsi="Arial" w:cs="Arial"/>
        </w:rPr>
      </w:pPr>
      <w:bookmarkStart w:id="200" w:name="_Toc471119489"/>
      <w:bookmarkStart w:id="201" w:name="_Toc538998"/>
      <w:bookmarkStart w:id="202" w:name="_Toc210927209"/>
      <w:r w:rsidRPr="00874C32">
        <w:rPr>
          <w:rFonts w:ascii="Arial" w:hAnsi="Arial" w:cs="Arial"/>
        </w:rPr>
        <w:lastRenderedPageBreak/>
        <w:t>Réparation en atelier</w:t>
      </w:r>
      <w:bookmarkEnd w:id="200"/>
      <w:bookmarkEnd w:id="201"/>
      <w:bookmarkEnd w:id="202"/>
    </w:p>
    <w:p w14:paraId="11353F02" w14:textId="177A2A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estime que certaines prestations ne peuvent être effectuées que dans ses usines ou ateliers, le Pouvoir Adjudicateur prend en temps utile les dispositions qu'il juge nécessaire, selon le type d’équipement :</w:t>
      </w:r>
    </w:p>
    <w:p w14:paraId="42BEEDB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le cas où le prestataire prend en charge l’envoi :</w:t>
      </w:r>
    </w:p>
    <w:p w14:paraId="31B18175" w14:textId="44BA3D83" w:rsidR="00043CD8" w:rsidRPr="00874C32" w:rsidRDefault="00043CD8" w:rsidP="008558C6">
      <w:pPr>
        <w:pStyle w:val="Paragraphedeliste"/>
        <w:numPr>
          <w:ilvl w:val="0"/>
          <w:numId w:val="44"/>
        </w:numPr>
        <w:spacing w:after="120" w:line="240" w:lineRule="auto"/>
        <w:rPr>
          <w:rFonts w:ascii="Arial" w:hAnsi="Arial" w:cs="Arial"/>
          <w:sz w:val="20"/>
          <w:szCs w:val="20"/>
        </w:rPr>
      </w:pPr>
      <w:r w:rsidRPr="00874C32">
        <w:rPr>
          <w:rFonts w:ascii="Arial" w:hAnsi="Arial" w:cs="Arial"/>
          <w:sz w:val="20"/>
          <w:szCs w:val="20"/>
        </w:rPr>
        <w:t xml:space="preserve">si l'équipement est lié à une maintenance forfaitaire, le </w:t>
      </w:r>
      <w:r w:rsidR="009C0A0C">
        <w:rPr>
          <w:rFonts w:ascii="Arial" w:hAnsi="Arial" w:cs="Arial"/>
          <w:sz w:val="20"/>
          <w:szCs w:val="20"/>
        </w:rPr>
        <w:t>Titulaire</w:t>
      </w:r>
      <w:r w:rsidRPr="00874C32">
        <w:rPr>
          <w:rFonts w:ascii="Arial" w:hAnsi="Arial" w:cs="Arial"/>
          <w:sz w:val="20"/>
          <w:szCs w:val="20"/>
        </w:rPr>
        <w:t xml:space="preserve"> prend en charge l’ensemble des opérations de transport et la logistique qui y est afférente : récupération et retour du matériel dans l'établissement, mise à disposition d’un emballage spécifique (de type valise rigide par exemple) destiné à éviter toute détérioration pendant le transport, prêt de matériel de remplacement si prévu, etc…</w:t>
      </w:r>
    </w:p>
    <w:p w14:paraId="01C03D66" w14:textId="77777777" w:rsidR="00043CD8" w:rsidRPr="00874C32" w:rsidRDefault="00043CD8" w:rsidP="008558C6">
      <w:pPr>
        <w:pStyle w:val="Paragraphedeliste"/>
        <w:numPr>
          <w:ilvl w:val="0"/>
          <w:numId w:val="44"/>
        </w:numPr>
        <w:spacing w:after="120" w:line="240" w:lineRule="auto"/>
        <w:rPr>
          <w:rFonts w:ascii="Arial" w:hAnsi="Arial" w:cs="Arial"/>
          <w:sz w:val="20"/>
          <w:szCs w:val="20"/>
        </w:rPr>
      </w:pPr>
      <w:r w:rsidRPr="00874C32">
        <w:rPr>
          <w:rFonts w:ascii="Arial" w:hAnsi="Arial" w:cs="Arial"/>
          <w:sz w:val="20"/>
          <w:szCs w:val="20"/>
        </w:rPr>
        <w:t>si la maintenance est à l’attachement, à prix unitaires, le marché peut indiquer dans l’annexe financière, un forfait d’enlèvement sur site pour les équipements concernés, comprenant l’ensemble des prestations évoquées ci-</w:t>
      </w:r>
      <w:proofErr w:type="gramStart"/>
      <w:r w:rsidRPr="00874C32">
        <w:rPr>
          <w:rFonts w:ascii="Arial" w:hAnsi="Arial" w:cs="Arial"/>
          <w:sz w:val="20"/>
          <w:szCs w:val="20"/>
        </w:rPr>
        <w:t>dessus;</w:t>
      </w:r>
      <w:proofErr w:type="gramEnd"/>
    </w:p>
    <w:p w14:paraId="47002801" w14:textId="37D6A0F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Dans le cas où le Pouvoir Adjudicateur effectue lui-même cet envoi, le </w:t>
      </w:r>
      <w:r w:rsidR="009C0A0C">
        <w:rPr>
          <w:rFonts w:ascii="Arial" w:hAnsi="Arial" w:cs="Arial"/>
          <w:sz w:val="20"/>
          <w:szCs w:val="20"/>
        </w:rPr>
        <w:t>Titulaire</w:t>
      </w:r>
      <w:r w:rsidRPr="00874C32">
        <w:rPr>
          <w:rFonts w:ascii="Arial" w:hAnsi="Arial" w:cs="Arial"/>
          <w:sz w:val="20"/>
          <w:szCs w:val="20"/>
        </w:rPr>
        <w:t xml:space="preserve"> peut proposer la mise à disposition d’emballages.</w:t>
      </w:r>
    </w:p>
    <w:p w14:paraId="10332A0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deux parties s’engagent à accompagner tout équipement d’une information écrite liée à la décontamination de l’appareil.</w:t>
      </w:r>
    </w:p>
    <w:p w14:paraId="15E10653" w14:textId="77777777" w:rsidR="00043CD8" w:rsidRPr="00874C32" w:rsidRDefault="00043CD8" w:rsidP="00874C32">
      <w:pPr>
        <w:pStyle w:val="Titre3"/>
        <w:spacing w:line="240" w:lineRule="auto"/>
        <w:rPr>
          <w:rFonts w:ascii="Arial" w:hAnsi="Arial" w:cs="Arial"/>
        </w:rPr>
      </w:pPr>
      <w:bookmarkStart w:id="203" w:name="_Toc471119490"/>
      <w:bookmarkStart w:id="204" w:name="_Toc538999"/>
      <w:bookmarkStart w:id="205" w:name="_Toc210927210"/>
      <w:r w:rsidRPr="00874C32">
        <w:rPr>
          <w:rFonts w:ascii="Arial" w:hAnsi="Arial" w:cs="Arial"/>
        </w:rPr>
        <w:t>Prêt de matériel</w:t>
      </w:r>
      <w:bookmarkEnd w:id="203"/>
      <w:bookmarkEnd w:id="204"/>
      <w:bookmarkEnd w:id="205"/>
    </w:p>
    <w:p w14:paraId="74BC4A35" w14:textId="3FEAA79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en cas d'immobilisation de matériel provoquée par une maintenance et/ou un dysfonctionnement de l’équipement, le </w:t>
      </w:r>
      <w:r w:rsidR="009C0A0C">
        <w:rPr>
          <w:rFonts w:ascii="Arial" w:hAnsi="Arial" w:cs="Arial"/>
          <w:sz w:val="20"/>
          <w:szCs w:val="20"/>
        </w:rPr>
        <w:t>Titulaire</w:t>
      </w:r>
      <w:r w:rsidRPr="00874C32">
        <w:rPr>
          <w:rFonts w:ascii="Arial" w:hAnsi="Arial" w:cs="Arial"/>
          <w:sz w:val="20"/>
          <w:szCs w:val="20"/>
        </w:rPr>
        <w:t xml:space="preserve"> met en place à titre gratuit, à la demande du Pouvoir Adjudicateur, un matériel de remplacement aux fonctions similaires pour pallier cette indisponibilité.</w:t>
      </w:r>
    </w:p>
    <w:p w14:paraId="7677CBF6" w14:textId="34C7F8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modalités de déclenchement du prêt, ainsi que le délai de mise en place de l’équipement, sont indiquées par le </w:t>
      </w:r>
      <w:r w:rsidR="009C0A0C">
        <w:rPr>
          <w:rFonts w:ascii="Arial" w:hAnsi="Arial" w:cs="Arial"/>
          <w:sz w:val="20"/>
          <w:szCs w:val="20"/>
        </w:rPr>
        <w:t>Titulaire</w:t>
      </w:r>
      <w:r w:rsidRPr="00874C32">
        <w:rPr>
          <w:rFonts w:ascii="Arial" w:hAnsi="Arial" w:cs="Arial"/>
          <w:sz w:val="20"/>
          <w:szCs w:val="20"/>
        </w:rPr>
        <w:t xml:space="preserve"> dans son offre technique. Les frais d’installation et de reprise sont à la charge du </w:t>
      </w:r>
      <w:r w:rsidR="009C0A0C">
        <w:rPr>
          <w:rFonts w:ascii="Arial" w:hAnsi="Arial" w:cs="Arial"/>
          <w:sz w:val="20"/>
          <w:szCs w:val="20"/>
        </w:rPr>
        <w:t>Titulaire</w:t>
      </w:r>
      <w:r w:rsidRPr="00874C32">
        <w:rPr>
          <w:rFonts w:ascii="Arial" w:hAnsi="Arial" w:cs="Arial"/>
          <w:sz w:val="20"/>
          <w:szCs w:val="20"/>
        </w:rPr>
        <w:t xml:space="preserve">. </w:t>
      </w:r>
    </w:p>
    <w:p w14:paraId="6CD88E2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Par défaut, le délai de mise en place de l’équipement est de 72 heures. Le délai court de la date et de l’heure de demande de prêt émanant du service biomédical par télécopie (ou par courriel) à la réception du matériel de prêt. </w:t>
      </w:r>
    </w:p>
    <w:p w14:paraId="4AD3779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l’objectif de répondre efficacement aux besoins des utilisateurs, les équipements de prêt devront offrir les mêmes fonctionnalités et permettre l’utilisation des mêmes consommables.</w:t>
      </w:r>
    </w:p>
    <w:p w14:paraId="2DA0BA72" w14:textId="6EDC7D5B"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Une convention de prêt doit être établie afin de définir la procédure retenue pour l’acheminement, l’enlèvement et le suivi des matériels de prêt.</w:t>
      </w:r>
    </w:p>
    <w:p w14:paraId="0A1D7D49" w14:textId="77777777" w:rsidR="00043CD8" w:rsidRPr="00874C32" w:rsidRDefault="00043CD8" w:rsidP="00874C32">
      <w:pPr>
        <w:pStyle w:val="Titre3"/>
        <w:spacing w:line="240" w:lineRule="auto"/>
        <w:rPr>
          <w:rFonts w:ascii="Arial" w:hAnsi="Arial" w:cs="Arial"/>
        </w:rPr>
      </w:pPr>
      <w:bookmarkStart w:id="206" w:name="_Toc471119491"/>
      <w:bookmarkStart w:id="207" w:name="_Toc539000"/>
      <w:bookmarkStart w:id="208" w:name="_Toc210927211"/>
      <w:r w:rsidRPr="00874C32">
        <w:rPr>
          <w:rFonts w:ascii="Arial" w:hAnsi="Arial" w:cs="Arial"/>
        </w:rPr>
        <w:t>Prestations de formation</w:t>
      </w:r>
      <w:bookmarkEnd w:id="206"/>
      <w:bookmarkEnd w:id="207"/>
      <w:bookmarkEnd w:id="208"/>
    </w:p>
    <w:p w14:paraId="285C1324" w14:textId="76921B8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et annexe financière], le </w:t>
      </w:r>
      <w:r w:rsidR="009C0A0C">
        <w:rPr>
          <w:rFonts w:ascii="Arial" w:hAnsi="Arial" w:cs="Arial"/>
          <w:sz w:val="20"/>
          <w:szCs w:val="20"/>
        </w:rPr>
        <w:t>Titulaire</w:t>
      </w:r>
      <w:r w:rsidRPr="00874C32">
        <w:rPr>
          <w:rFonts w:ascii="Arial" w:hAnsi="Arial" w:cs="Arial"/>
          <w:sz w:val="20"/>
          <w:szCs w:val="20"/>
        </w:rPr>
        <w:t xml:space="preserve"> s’engage à réaliser, sur demande du Pouvoir Adjudicateur, des prestations de formations des personnels utilisateurs ou techniques, ayant lieu sur site, dans le but de former les nouveaux agents sur les équipements. Toutes les formations, ainsi que les livrables et supports fournis à l’appui de celles-ci, sont obligatoirement délivrés en langue française.</w:t>
      </w:r>
    </w:p>
    <w:p w14:paraId="6F5719B4" w14:textId="5E36F12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ce titre, le </w:t>
      </w:r>
      <w:r w:rsidR="009C0A0C">
        <w:rPr>
          <w:rFonts w:ascii="Arial" w:hAnsi="Arial" w:cs="Arial"/>
          <w:sz w:val="20"/>
          <w:szCs w:val="20"/>
        </w:rPr>
        <w:t>Titulaire</w:t>
      </w:r>
      <w:r w:rsidRPr="00874C32">
        <w:rPr>
          <w:rFonts w:ascii="Arial" w:hAnsi="Arial" w:cs="Arial"/>
          <w:sz w:val="20"/>
          <w:szCs w:val="20"/>
        </w:rPr>
        <w:t xml:space="preserve"> fournit au Pouvoir Adjudicateur les plans de formation, la qualification des intervenants, la méthodologie appliquée, le profil des personnels ciblés, et toute autre information complémentaire qu’il jugera utile. </w:t>
      </w:r>
    </w:p>
    <w:p w14:paraId="7B81EF1F"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Lorsque des formations sont prévues, elles respectent les prescriptions suivantes :</w:t>
      </w:r>
    </w:p>
    <w:p w14:paraId="42BF6548" w14:textId="77777777" w:rsidR="00043CD8" w:rsidRPr="00874C32" w:rsidRDefault="00043CD8" w:rsidP="008558C6">
      <w:pPr>
        <w:pStyle w:val="Paragraphedeliste"/>
        <w:numPr>
          <w:ilvl w:val="0"/>
          <w:numId w:val="38"/>
        </w:numPr>
        <w:spacing w:after="120" w:line="240" w:lineRule="auto"/>
        <w:ind w:left="709"/>
        <w:rPr>
          <w:rFonts w:ascii="Arial" w:hAnsi="Arial" w:cs="Arial"/>
          <w:b/>
          <w:sz w:val="20"/>
          <w:szCs w:val="20"/>
        </w:rPr>
      </w:pPr>
      <w:bookmarkStart w:id="209" w:name="_Toc398201855"/>
      <w:bookmarkStart w:id="210" w:name="_Toc471119492"/>
      <w:r w:rsidRPr="00874C32">
        <w:rPr>
          <w:rFonts w:ascii="Arial" w:hAnsi="Arial" w:cs="Arial"/>
          <w:b/>
          <w:sz w:val="20"/>
          <w:szCs w:val="20"/>
        </w:rPr>
        <w:t>Formation des utilisateurs</w:t>
      </w:r>
      <w:bookmarkEnd w:id="209"/>
      <w:bookmarkEnd w:id="210"/>
    </w:p>
    <w:p w14:paraId="439D6016" w14:textId="7CCDEFE1"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formelle aux utilisateurs potentiels du Pouvoir Adjudicateur qui communiquera en temps utile le nombre, le profil des participants, et le lieu de formation, ce afin :</w:t>
      </w:r>
    </w:p>
    <w:p w14:paraId="077BF92C"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r w:rsidRPr="00874C32">
        <w:rPr>
          <w:rFonts w:ascii="Arial" w:hAnsi="Arial" w:cs="Arial"/>
          <w:sz w:val="20"/>
          <w:szCs w:val="20"/>
        </w:rPr>
        <w:t>d’expliquer les différentes fonctionnalités des équipements,</w:t>
      </w:r>
    </w:p>
    <w:p w14:paraId="3A12C3E8"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r w:rsidRPr="00874C32">
        <w:rPr>
          <w:rFonts w:ascii="Arial" w:hAnsi="Arial" w:cs="Arial"/>
          <w:sz w:val="20"/>
          <w:szCs w:val="20"/>
        </w:rPr>
        <w:t>de faire faire aux utilisateurs des essais de manipulation des équipements,</w:t>
      </w:r>
    </w:p>
    <w:p w14:paraId="7CF27A96" w14:textId="77777777" w:rsidR="00043CD8" w:rsidRPr="00874C32" w:rsidRDefault="00043CD8" w:rsidP="008558C6">
      <w:pPr>
        <w:pStyle w:val="Paragraphedeliste"/>
        <w:numPr>
          <w:ilvl w:val="0"/>
          <w:numId w:val="42"/>
        </w:numPr>
        <w:spacing w:after="120" w:line="240" w:lineRule="auto"/>
        <w:ind w:left="714" w:hanging="357"/>
        <w:contextualSpacing w:val="0"/>
        <w:rPr>
          <w:rFonts w:ascii="Arial" w:hAnsi="Arial" w:cs="Arial"/>
          <w:sz w:val="20"/>
          <w:szCs w:val="20"/>
        </w:rPr>
      </w:pPr>
      <w:r w:rsidRPr="00874C32">
        <w:rPr>
          <w:rFonts w:ascii="Arial" w:hAnsi="Arial" w:cs="Arial"/>
          <w:sz w:val="20"/>
          <w:szCs w:val="20"/>
        </w:rPr>
        <w:t>de communiquer toute autre information permettant l’utilisation des équipements de façon optimale.</w:t>
      </w:r>
    </w:p>
    <w:p w14:paraId="7D55CE7D" w14:textId="77777777" w:rsidR="00043CD8" w:rsidRPr="00874C32" w:rsidRDefault="00043CD8" w:rsidP="008558C6">
      <w:pPr>
        <w:pStyle w:val="Paragraphedeliste"/>
        <w:numPr>
          <w:ilvl w:val="1"/>
          <w:numId w:val="25"/>
        </w:numPr>
        <w:spacing w:after="120" w:line="240" w:lineRule="auto"/>
        <w:ind w:left="709"/>
        <w:rPr>
          <w:rFonts w:ascii="Arial" w:hAnsi="Arial" w:cs="Arial"/>
          <w:b/>
          <w:sz w:val="20"/>
          <w:szCs w:val="20"/>
        </w:rPr>
      </w:pPr>
      <w:bookmarkStart w:id="211" w:name="_Toc471119493"/>
      <w:r w:rsidRPr="00874C32">
        <w:rPr>
          <w:rFonts w:ascii="Arial" w:hAnsi="Arial" w:cs="Arial"/>
          <w:b/>
          <w:sz w:val="20"/>
          <w:szCs w:val="20"/>
        </w:rPr>
        <w:lastRenderedPageBreak/>
        <w:t>Formation technique des agents biomédicaux</w:t>
      </w:r>
      <w:bookmarkEnd w:id="211"/>
    </w:p>
    <w:p w14:paraId="5FDF974E" w14:textId="037889F8"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technique qualifiante pour des agents du service biomédical, pour effectuer leur maintenance préventive et/ou curative.</w:t>
      </w:r>
    </w:p>
    <w:p w14:paraId="1FBC7BF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Cette formation qualifiante comporte au minimum les modules suivants : </w:t>
      </w:r>
    </w:p>
    <w:p w14:paraId="1CEC19B5"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rappel des éléments physiologiques nécessaires à la connaissance de la technique médicale utilisée,</w:t>
      </w:r>
    </w:p>
    <w:p w14:paraId="28A2F4F8"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mise en service des équipements fournis,</w:t>
      </w:r>
    </w:p>
    <w:p w14:paraId="0E9C9B20"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r w:rsidRPr="00874C32">
        <w:rPr>
          <w:rFonts w:ascii="Arial" w:hAnsi="Arial" w:cs="Arial"/>
          <w:sz w:val="20"/>
          <w:szCs w:val="20"/>
        </w:rPr>
        <w:t>opérations de maintenance préventive et/ou curative au niveau demandé.</w:t>
      </w:r>
    </w:p>
    <w:p w14:paraId="59EA37B3" w14:textId="346FCEC0" w:rsidR="00043CD8" w:rsidRPr="00DC4F94" w:rsidRDefault="00043CD8" w:rsidP="00DC4F94">
      <w:pPr>
        <w:spacing w:after="120" w:line="240" w:lineRule="auto"/>
        <w:rPr>
          <w:rFonts w:ascii="Arial" w:hAnsi="Arial" w:cs="Arial"/>
          <w:sz w:val="20"/>
          <w:szCs w:val="20"/>
        </w:rPr>
      </w:pPr>
      <w:r w:rsidRPr="00874C32">
        <w:rPr>
          <w:rFonts w:ascii="Arial" w:hAnsi="Arial" w:cs="Arial"/>
          <w:sz w:val="20"/>
          <w:szCs w:val="20"/>
        </w:rPr>
        <w:t xml:space="preserve">A l’issue de cette formation qualifiante, le </w:t>
      </w:r>
      <w:r w:rsidR="009C0A0C">
        <w:rPr>
          <w:rFonts w:ascii="Arial" w:hAnsi="Arial" w:cs="Arial"/>
          <w:sz w:val="20"/>
          <w:szCs w:val="20"/>
        </w:rPr>
        <w:t>Titulaire</w:t>
      </w:r>
      <w:r w:rsidRPr="00874C32">
        <w:rPr>
          <w:rFonts w:ascii="Arial" w:hAnsi="Arial" w:cs="Arial"/>
          <w:sz w:val="20"/>
          <w:szCs w:val="20"/>
        </w:rPr>
        <w:t xml:space="preserve"> remet à chaque technicien un certificat nominatif, dont la durée de validité est convenue avec le Pouvoir Adjudicateur, attestant de leur capacité à intervenir sur les équipements objet du marché pour effectuer la maintenance préventive et/ou curative.</w:t>
      </w:r>
    </w:p>
    <w:p w14:paraId="4585AE25" w14:textId="77777777" w:rsidR="00896E9C" w:rsidRPr="00874C32" w:rsidRDefault="00896E9C" w:rsidP="00874C32">
      <w:pPr>
        <w:pStyle w:val="Titre1"/>
        <w:spacing w:line="240" w:lineRule="auto"/>
        <w:rPr>
          <w:rFonts w:ascii="Arial" w:hAnsi="Arial" w:cs="Arial"/>
        </w:rPr>
      </w:pPr>
      <w:bookmarkStart w:id="212" w:name="_Toc145315563"/>
      <w:bookmarkStart w:id="213" w:name="_Toc162430195"/>
      <w:bookmarkStart w:id="214" w:name="_Ref3900984"/>
      <w:bookmarkStart w:id="215" w:name="_Toc210927212"/>
      <w:bookmarkEnd w:id="212"/>
      <w:bookmarkEnd w:id="213"/>
      <w:r w:rsidRPr="00874C32">
        <w:rPr>
          <w:rFonts w:ascii="Arial" w:hAnsi="Arial" w:cs="Arial"/>
        </w:rPr>
        <w:t>Constatation de l’exécution des prestations</w:t>
      </w:r>
      <w:bookmarkEnd w:id="214"/>
      <w:bookmarkEnd w:id="215"/>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1D47D3AB" w14:textId="7F7E2A8C" w:rsidR="00014BE3" w:rsidRPr="00192163" w:rsidRDefault="0081228A" w:rsidP="00014BE3">
      <w:pPr>
        <w:pStyle w:val="Titre2"/>
        <w:spacing w:line="240" w:lineRule="auto"/>
        <w:rPr>
          <w:rFonts w:ascii="Arial" w:hAnsi="Arial" w:cs="Arial"/>
        </w:rPr>
      </w:pPr>
      <w:bookmarkStart w:id="216" w:name="_Toc210927213"/>
      <w:r w:rsidRPr="00014BE3">
        <w:rPr>
          <w:rFonts w:ascii="Arial" w:hAnsi="Arial" w:cs="Arial"/>
        </w:rPr>
        <w:t>Fournitures d’équipements</w:t>
      </w:r>
      <w:bookmarkEnd w:id="216"/>
    </w:p>
    <w:p w14:paraId="2B4F09BD" w14:textId="77777777" w:rsidR="00014BE3" w:rsidRDefault="00014BE3" w:rsidP="00192163">
      <w:pPr>
        <w:pStyle w:val="Titre3"/>
      </w:pPr>
      <w:bookmarkStart w:id="217" w:name="_Toc3807527"/>
      <w:bookmarkStart w:id="218" w:name="_Toc98772496"/>
      <w:bookmarkStart w:id="219" w:name="_Toc210927214"/>
      <w:r w:rsidRPr="00301E55">
        <w:t>Opérations de vérification</w:t>
      </w:r>
      <w:bookmarkEnd w:id="217"/>
      <w:bookmarkEnd w:id="218"/>
      <w:bookmarkEnd w:id="219"/>
    </w:p>
    <w:p w14:paraId="12354F8F" w14:textId="77777777" w:rsidR="00014BE3" w:rsidRPr="00E41FC0"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2239E7C2" w14:textId="77777777" w:rsidR="00014BE3" w:rsidRDefault="00014BE3" w:rsidP="00014BE3">
      <w:pPr>
        <w:pStyle w:val="Titre3"/>
      </w:pPr>
      <w:bookmarkStart w:id="220" w:name="_Toc3807528"/>
      <w:bookmarkStart w:id="221" w:name="_Toc98772497"/>
      <w:bookmarkStart w:id="222" w:name="_Toc210927215"/>
      <w:r>
        <w:t>Vérification quantitative</w:t>
      </w:r>
      <w:bookmarkEnd w:id="220"/>
      <w:bookmarkEnd w:id="221"/>
      <w:bookmarkEnd w:id="222"/>
    </w:p>
    <w:p w14:paraId="227CC9E8" w14:textId="77777777" w:rsidR="00014BE3" w:rsidRPr="00FF1D14"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w:t>
      </w:r>
      <w:r>
        <w:rPr>
          <w:rFonts w:ascii="Arial" w:hAnsi="Arial" w:cs="Arial"/>
          <w:sz w:val="20"/>
          <w:szCs w:val="20"/>
        </w:rPr>
        <w:t xml:space="preserve">. </w:t>
      </w:r>
      <w:r w:rsidRPr="00A65816">
        <w:rPr>
          <w:rFonts w:ascii="Arial" w:hAnsi="Arial" w:cs="Arial"/>
          <w:sz w:val="20"/>
          <w:szCs w:val="20"/>
        </w:rPr>
        <w:t>Le Pouvoir Adjudicateur s’assure que la fourniture livrée comporte bien tous les équipements et accessoires demandés dans le bon de commande</w:t>
      </w:r>
      <w:r>
        <w:rPr>
          <w:rFonts w:ascii="Arial" w:hAnsi="Arial" w:cs="Arial"/>
          <w:sz w:val="20"/>
          <w:szCs w:val="20"/>
        </w:rPr>
        <w:t xml:space="preserve"> ou visés dans le bon de livraison,</w:t>
      </w:r>
      <w:r w:rsidRPr="00A65816">
        <w:rPr>
          <w:rFonts w:ascii="Arial" w:hAnsi="Arial" w:cs="Arial"/>
          <w:sz w:val="20"/>
          <w:szCs w:val="20"/>
        </w:rPr>
        <w:t xml:space="preserve"> et qu’elle ne présente ni défaut apparent, ni avarie subie lors des opérations de transport et de livraison.</w:t>
      </w:r>
    </w:p>
    <w:p w14:paraId="285A8740" w14:textId="33718872" w:rsidR="00014BE3" w:rsidRPr="001733BE"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Si la quantité fournie est inférieure</w:t>
      </w:r>
      <w:r>
        <w:rPr>
          <w:rFonts w:ascii="Arial" w:hAnsi="Arial" w:cs="Arial"/>
          <w:sz w:val="20"/>
          <w:szCs w:val="20"/>
        </w:rPr>
        <w:t xml:space="preserve"> ou supérieure</w:t>
      </w:r>
      <w:r w:rsidRPr="002133FA">
        <w:rPr>
          <w:rFonts w:ascii="Arial" w:hAnsi="Arial" w:cs="Arial"/>
          <w:sz w:val="20"/>
          <w:szCs w:val="20"/>
        </w:rPr>
        <w:t xml:space="preserv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w:t>
      </w:r>
      <w:r>
        <w:rPr>
          <w:rFonts w:ascii="Arial" w:hAnsi="Arial" w:cs="Arial"/>
          <w:sz w:val="20"/>
          <w:szCs w:val="20"/>
        </w:rPr>
        <w:t xml:space="preserve"> ou de reprendre l’excédent</w:t>
      </w:r>
      <w:r w:rsidRPr="002133FA">
        <w:rPr>
          <w:rFonts w:ascii="Arial" w:hAnsi="Arial" w:cs="Arial"/>
          <w:sz w:val="20"/>
          <w:szCs w:val="20"/>
        </w:rPr>
        <w:t xml:space="preserve">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p>
    <w:p w14:paraId="34035E0B" w14:textId="77777777" w:rsidR="00014BE3" w:rsidRDefault="00014BE3" w:rsidP="00014BE3">
      <w:pPr>
        <w:pStyle w:val="Titre3"/>
      </w:pPr>
      <w:bookmarkStart w:id="223" w:name="_Toc3807529"/>
      <w:bookmarkStart w:id="224" w:name="_Toc98772498"/>
      <w:bookmarkStart w:id="225" w:name="_Toc210927216"/>
      <w:r>
        <w:t>Vérification qualitative</w:t>
      </w:r>
      <w:bookmarkEnd w:id="223"/>
      <w:bookmarkEnd w:id="224"/>
      <w:bookmarkEnd w:id="225"/>
    </w:p>
    <w:p w14:paraId="003BA3E4" w14:textId="77777777" w:rsidR="00014BE3" w:rsidRDefault="00014BE3" w:rsidP="00014BE3">
      <w:pPr>
        <w:pStyle w:val="Corpsdetexte2"/>
        <w:spacing w:before="120" w:after="120"/>
        <w:rPr>
          <w:rFonts w:cs="Arial"/>
          <w:sz w:val="20"/>
          <w:szCs w:val="20"/>
        </w:rPr>
      </w:pPr>
      <w:r>
        <w:rPr>
          <w:rFonts w:cs="Arial"/>
          <w:sz w:val="20"/>
          <w:szCs w:val="20"/>
        </w:rPr>
        <w:t xml:space="preserve">La vérification qualitative approfondie comprend deux étapes : </w:t>
      </w:r>
    </w:p>
    <w:p w14:paraId="0B0B17C8" w14:textId="77777777" w:rsidR="00014BE3" w:rsidRDefault="00014BE3" w:rsidP="0097501D">
      <w:pPr>
        <w:pStyle w:val="Corpsdetexte2"/>
        <w:numPr>
          <w:ilvl w:val="0"/>
          <w:numId w:val="71"/>
        </w:numPr>
        <w:spacing w:before="120" w:after="120"/>
        <w:ind w:left="714" w:hanging="357"/>
        <w:contextualSpacing/>
        <w:rPr>
          <w:rFonts w:cs="Arial"/>
          <w:sz w:val="20"/>
          <w:szCs w:val="20"/>
        </w:rPr>
      </w:pPr>
      <w:r>
        <w:rPr>
          <w:rFonts w:cs="Arial"/>
          <w:sz w:val="20"/>
          <w:szCs w:val="20"/>
        </w:rPr>
        <w:t>la vérification d’aptitude, effectuée à compter de la livraison de l’équipement,</w:t>
      </w:r>
    </w:p>
    <w:p w14:paraId="439BFEBE" w14:textId="77777777" w:rsidR="00014BE3" w:rsidRDefault="00014BE3" w:rsidP="00DC4F94">
      <w:pPr>
        <w:pStyle w:val="Corpsdetexte2"/>
        <w:numPr>
          <w:ilvl w:val="0"/>
          <w:numId w:val="71"/>
        </w:numPr>
        <w:spacing w:after="120"/>
        <w:ind w:left="714" w:hanging="357"/>
        <w:contextualSpacing/>
        <w:rPr>
          <w:rFonts w:cs="Arial"/>
          <w:sz w:val="20"/>
          <w:szCs w:val="20"/>
        </w:rPr>
      </w:pPr>
      <w:r>
        <w:rPr>
          <w:rFonts w:cs="Arial"/>
          <w:sz w:val="20"/>
          <w:szCs w:val="20"/>
        </w:rPr>
        <w:t>la vérification de service régulier, effectuée à compter de sa mise en service.</w:t>
      </w:r>
    </w:p>
    <w:p w14:paraId="528891E2" w14:textId="77777777" w:rsidR="00014BE3" w:rsidRPr="00DC4F94" w:rsidRDefault="00014BE3" w:rsidP="00DC4F94">
      <w:pPr>
        <w:pStyle w:val="Corpsdetexte2"/>
        <w:spacing w:after="120"/>
        <w:rPr>
          <w:rFonts w:cs="Arial"/>
          <w:sz w:val="10"/>
          <w:szCs w:val="10"/>
        </w:rPr>
      </w:pPr>
    </w:p>
    <w:p w14:paraId="5C5177F9" w14:textId="77777777" w:rsidR="00014BE3" w:rsidRDefault="00014BE3" w:rsidP="00DC4F94">
      <w:pPr>
        <w:pStyle w:val="Corpsdetexte2"/>
        <w:numPr>
          <w:ilvl w:val="1"/>
          <w:numId w:val="25"/>
        </w:numPr>
        <w:spacing w:after="120"/>
        <w:rPr>
          <w:rFonts w:cs="Arial"/>
          <w:sz w:val="20"/>
          <w:szCs w:val="20"/>
        </w:rPr>
      </w:pPr>
      <w:r w:rsidRPr="002478AE">
        <w:rPr>
          <w:rFonts w:cs="Arial"/>
          <w:b/>
          <w:sz w:val="20"/>
          <w:szCs w:val="20"/>
        </w:rPr>
        <w:t>Vérification</w:t>
      </w:r>
      <w:r>
        <w:rPr>
          <w:rFonts w:cs="Arial"/>
          <w:sz w:val="20"/>
          <w:szCs w:val="20"/>
        </w:rPr>
        <w:t xml:space="preserve"> </w:t>
      </w:r>
      <w:r w:rsidRPr="002478AE">
        <w:rPr>
          <w:rFonts w:cs="Arial"/>
          <w:b/>
          <w:sz w:val="20"/>
          <w:szCs w:val="20"/>
        </w:rPr>
        <w:t>d’aptitude</w:t>
      </w:r>
    </w:p>
    <w:p w14:paraId="3C746260" w14:textId="77777777" w:rsidR="00014BE3" w:rsidRPr="00806AA0" w:rsidRDefault="00014BE3" w:rsidP="00DC4F94">
      <w:pPr>
        <w:pStyle w:val="Corpsdetexte2"/>
        <w:spacing w:after="120"/>
        <w:rPr>
          <w:rFonts w:cs="Arial"/>
          <w:sz w:val="20"/>
          <w:szCs w:val="20"/>
        </w:rPr>
      </w:pPr>
      <w:r>
        <w:rPr>
          <w:rFonts w:cs="Arial"/>
          <w:sz w:val="20"/>
          <w:szCs w:val="20"/>
        </w:rPr>
        <w:t xml:space="preserve">La vérification d’aptitude </w:t>
      </w:r>
      <w:r w:rsidRPr="00301E55">
        <w:rPr>
          <w:rFonts w:cs="Arial"/>
          <w:sz w:val="20"/>
          <w:szCs w:val="20"/>
        </w:rPr>
        <w:t xml:space="preserve">a pour objet de constater que </w:t>
      </w:r>
      <w:r>
        <w:rPr>
          <w:rFonts w:cs="Arial"/>
          <w:sz w:val="20"/>
          <w:szCs w:val="20"/>
        </w:rPr>
        <w:t>la fourniture livrée présente</w:t>
      </w:r>
      <w:r w:rsidRPr="00301E55">
        <w:rPr>
          <w:rFonts w:cs="Arial"/>
          <w:sz w:val="20"/>
          <w:szCs w:val="20"/>
        </w:rPr>
        <w:t xml:space="preserve"> les caractéristiques techniques qui </w:t>
      </w:r>
      <w:r>
        <w:rPr>
          <w:rFonts w:cs="Arial"/>
          <w:sz w:val="20"/>
          <w:szCs w:val="20"/>
        </w:rPr>
        <w:t>la rendent apte</w:t>
      </w:r>
      <w:r w:rsidRPr="00301E55">
        <w:rPr>
          <w:rFonts w:cs="Arial"/>
          <w:sz w:val="20"/>
          <w:szCs w:val="20"/>
        </w:rPr>
        <w:t xml:space="preserve"> à remplir les fonctions </w:t>
      </w:r>
      <w:r>
        <w:rPr>
          <w:rFonts w:cs="Arial"/>
          <w:sz w:val="20"/>
          <w:szCs w:val="20"/>
        </w:rPr>
        <w:t>décrites dans le cahier des charges du marché.</w:t>
      </w:r>
    </w:p>
    <w:p w14:paraId="57EECB53" w14:textId="0B4395DE" w:rsidR="00014BE3" w:rsidRPr="00FF1D14" w:rsidRDefault="00014BE3" w:rsidP="00014BE3">
      <w:pPr>
        <w:widowControl w:val="0"/>
        <w:autoSpaceDE w:val="0"/>
        <w:autoSpaceDN w:val="0"/>
        <w:adjustRightInd w:val="0"/>
        <w:spacing w:after="120" w:line="20" w:lineRule="atLeast"/>
        <w:rPr>
          <w:rFonts w:ascii="Arial" w:hAnsi="Arial" w:cs="Arial"/>
          <w:sz w:val="20"/>
          <w:szCs w:val="20"/>
        </w:rPr>
      </w:pPr>
      <w:r w:rsidRPr="00FF1D14">
        <w:rPr>
          <w:rFonts w:ascii="Arial" w:hAnsi="Arial" w:cs="Arial"/>
          <w:sz w:val="20"/>
          <w:szCs w:val="20"/>
        </w:rPr>
        <w:t xml:space="preserve">Le Pouvoir Adjudicateur dispose d’un délai de </w:t>
      </w:r>
      <w:r w:rsidR="002F360F">
        <w:rPr>
          <w:rFonts w:ascii="Arial" w:hAnsi="Arial" w:cs="Arial"/>
          <w:sz w:val="20"/>
          <w:szCs w:val="20"/>
        </w:rPr>
        <w:t>trente</w:t>
      </w:r>
      <w:r w:rsidRPr="002F360F">
        <w:rPr>
          <w:rFonts w:ascii="Arial" w:hAnsi="Arial" w:cs="Arial"/>
          <w:sz w:val="20"/>
          <w:szCs w:val="20"/>
        </w:rPr>
        <w:t xml:space="preserve"> </w:t>
      </w:r>
      <w:r w:rsidR="002F360F">
        <w:rPr>
          <w:rFonts w:ascii="Arial" w:hAnsi="Arial" w:cs="Arial"/>
          <w:sz w:val="20"/>
          <w:szCs w:val="20"/>
        </w:rPr>
        <w:t>(30</w:t>
      </w:r>
      <w:r w:rsidRPr="002F360F">
        <w:rPr>
          <w:rFonts w:ascii="Arial" w:hAnsi="Arial" w:cs="Arial"/>
          <w:sz w:val="20"/>
          <w:szCs w:val="20"/>
        </w:rPr>
        <w:t>) jours</w:t>
      </w:r>
      <w:r w:rsidRPr="00FF1D14">
        <w:rPr>
          <w:rFonts w:ascii="Arial" w:hAnsi="Arial" w:cs="Arial"/>
          <w:sz w:val="20"/>
          <w:szCs w:val="20"/>
        </w:rPr>
        <w:t xml:space="preserve"> pour procéder à la vérification d’aptitude et notifier sa décision, à compter de la date de </w:t>
      </w:r>
      <w:r>
        <w:rPr>
          <w:rFonts w:ascii="Arial" w:hAnsi="Arial" w:cs="Arial"/>
          <w:sz w:val="20"/>
          <w:szCs w:val="20"/>
        </w:rPr>
        <w:t>signature</w:t>
      </w:r>
      <w:r w:rsidRPr="00FF1D14">
        <w:rPr>
          <w:rFonts w:ascii="Arial" w:hAnsi="Arial" w:cs="Arial"/>
          <w:sz w:val="20"/>
          <w:szCs w:val="20"/>
        </w:rPr>
        <w:t xml:space="preserve"> du </w:t>
      </w:r>
      <w:r>
        <w:rPr>
          <w:rFonts w:ascii="Arial" w:hAnsi="Arial" w:cs="Arial"/>
          <w:sz w:val="20"/>
          <w:szCs w:val="20"/>
        </w:rPr>
        <w:t>bon</w:t>
      </w:r>
      <w:r w:rsidRPr="00FF1D14">
        <w:rPr>
          <w:rFonts w:ascii="Arial" w:hAnsi="Arial" w:cs="Arial"/>
          <w:sz w:val="20"/>
          <w:szCs w:val="20"/>
        </w:rPr>
        <w:t xml:space="preserve"> de </w:t>
      </w:r>
      <w:r>
        <w:rPr>
          <w:rFonts w:ascii="Arial" w:hAnsi="Arial" w:cs="Arial"/>
          <w:sz w:val="20"/>
          <w:szCs w:val="20"/>
        </w:rPr>
        <w:t>livraison.</w:t>
      </w:r>
    </w:p>
    <w:p w14:paraId="7EFB0FCE" w14:textId="258C5C46" w:rsidR="00014BE3" w:rsidRPr="00FF1D14" w:rsidRDefault="00014BE3" w:rsidP="00014BE3">
      <w:pPr>
        <w:widowControl w:val="0"/>
        <w:autoSpaceDE w:val="0"/>
        <w:autoSpaceDN w:val="0"/>
        <w:adjustRightInd w:val="0"/>
        <w:spacing w:after="120" w:line="20" w:lineRule="atLeast"/>
        <w:rPr>
          <w:rFonts w:ascii="Arial" w:hAnsi="Arial" w:cs="Arial"/>
          <w:sz w:val="20"/>
          <w:szCs w:val="20"/>
        </w:rPr>
      </w:pPr>
      <w:r w:rsidRPr="00FF1D14">
        <w:rPr>
          <w:rFonts w:ascii="Arial" w:hAnsi="Arial" w:cs="Arial"/>
          <w:sz w:val="20"/>
          <w:szCs w:val="20"/>
        </w:rPr>
        <w:t xml:space="preserve">Si la décision de vérification d’aptitude est positive, le Pouvoir Adjudicateur établit un Procès-Verbal de </w:t>
      </w:r>
      <w:r>
        <w:rPr>
          <w:rFonts w:ascii="Arial" w:hAnsi="Arial" w:cs="Arial"/>
          <w:sz w:val="20"/>
          <w:szCs w:val="20"/>
        </w:rPr>
        <w:t>vérification d’aptitude,</w:t>
      </w:r>
      <w:r w:rsidRPr="00FF1D14">
        <w:rPr>
          <w:rFonts w:ascii="Arial" w:hAnsi="Arial" w:cs="Arial"/>
          <w:sz w:val="20"/>
          <w:szCs w:val="20"/>
        </w:rPr>
        <w:t xml:space="preserve"> qu’il notifie au </w:t>
      </w:r>
      <w:r w:rsidR="009C0A0C">
        <w:rPr>
          <w:rFonts w:ascii="Arial" w:hAnsi="Arial" w:cs="Arial"/>
          <w:sz w:val="20"/>
          <w:szCs w:val="20"/>
        </w:rPr>
        <w:t>Titulaire</w:t>
      </w:r>
      <w:r w:rsidRPr="00FF1D14">
        <w:rPr>
          <w:rFonts w:ascii="Arial" w:hAnsi="Arial" w:cs="Arial"/>
          <w:sz w:val="20"/>
          <w:szCs w:val="20"/>
        </w:rPr>
        <w:t xml:space="preserve"> et la vérification de service régulier débute.</w:t>
      </w:r>
    </w:p>
    <w:p w14:paraId="009A5E2E" w14:textId="14BCC1A0" w:rsidR="00014BE3" w:rsidRPr="00FF1D14" w:rsidRDefault="00014BE3" w:rsidP="00014BE3">
      <w:pPr>
        <w:widowControl w:val="0"/>
        <w:autoSpaceDE w:val="0"/>
        <w:autoSpaceDN w:val="0"/>
        <w:adjustRightInd w:val="0"/>
        <w:spacing w:after="0" w:line="20" w:lineRule="atLeast"/>
        <w:contextualSpacing/>
        <w:rPr>
          <w:rFonts w:ascii="Arial" w:hAnsi="Arial" w:cs="Arial"/>
          <w:sz w:val="20"/>
          <w:szCs w:val="20"/>
        </w:rPr>
      </w:pPr>
      <w:r>
        <w:rPr>
          <w:rFonts w:ascii="Arial" w:hAnsi="Arial" w:cs="Arial"/>
          <w:sz w:val="20"/>
          <w:szCs w:val="20"/>
        </w:rPr>
        <w:t xml:space="preserve">Si le résultat de la vérification d’aptitude est négatif, le Pouvoir </w:t>
      </w:r>
      <w:r w:rsidRPr="00FF1D14">
        <w:rPr>
          <w:rFonts w:ascii="Arial" w:hAnsi="Arial" w:cs="Arial"/>
          <w:sz w:val="20"/>
          <w:szCs w:val="20"/>
        </w:rPr>
        <w:t>Adjudicateur prend une décision</w:t>
      </w:r>
      <w:r>
        <w:rPr>
          <w:rFonts w:ascii="Arial" w:hAnsi="Arial" w:cs="Arial"/>
          <w:sz w:val="20"/>
          <w:szCs w:val="20"/>
        </w:rPr>
        <w:t xml:space="preserve"> </w:t>
      </w:r>
      <w:r w:rsidRPr="00301E55">
        <w:rPr>
          <w:rFonts w:ascii="Arial" w:hAnsi="Arial" w:cs="Arial"/>
          <w:sz w:val="20"/>
          <w:szCs w:val="20"/>
        </w:rPr>
        <w:t xml:space="preserve">écrite qu’il notifie au </w:t>
      </w:r>
      <w:r w:rsidR="009C0A0C">
        <w:rPr>
          <w:rFonts w:ascii="Arial" w:hAnsi="Arial" w:cs="Arial"/>
          <w:sz w:val="20"/>
          <w:szCs w:val="20"/>
        </w:rPr>
        <w:t>Titulaire</w:t>
      </w:r>
      <w:r w:rsidRPr="00301E55">
        <w:rPr>
          <w:rFonts w:ascii="Arial" w:hAnsi="Arial" w:cs="Arial"/>
          <w:sz w:val="20"/>
          <w:szCs w:val="20"/>
        </w:rPr>
        <w:t>, soit :</w:t>
      </w:r>
    </w:p>
    <w:p w14:paraId="3D1BC66E" w14:textId="77777777" w:rsidR="00014BE3" w:rsidRPr="00E41197" w:rsidRDefault="00014BE3" w:rsidP="0097501D">
      <w:pPr>
        <w:pStyle w:val="Paragraphedeliste"/>
        <w:widowControl w:val="0"/>
        <w:numPr>
          <w:ilvl w:val="0"/>
          <w:numId w:val="70"/>
        </w:numPr>
        <w:autoSpaceDE w:val="0"/>
        <w:autoSpaceDN w:val="0"/>
        <w:adjustRightInd w:val="0"/>
        <w:spacing w:after="0" w:line="20" w:lineRule="atLeast"/>
        <w:ind w:left="426"/>
        <w:rPr>
          <w:rFonts w:ascii="Arial" w:hAnsi="Arial" w:cs="Arial"/>
          <w:sz w:val="20"/>
          <w:szCs w:val="20"/>
        </w:rPr>
      </w:pPr>
      <w:r w:rsidRPr="00E41197">
        <w:rPr>
          <w:rFonts w:ascii="Arial" w:hAnsi="Arial" w:cs="Arial"/>
          <w:sz w:val="20"/>
          <w:szCs w:val="20"/>
        </w:rPr>
        <w:t>d’ajournement</w:t>
      </w:r>
      <w:r>
        <w:rPr>
          <w:rFonts w:ascii="Arial" w:hAnsi="Arial" w:cs="Arial"/>
          <w:sz w:val="20"/>
          <w:szCs w:val="20"/>
        </w:rPr>
        <w:t>,</w:t>
      </w:r>
      <w:r w:rsidRPr="00E41197">
        <w:rPr>
          <w:rFonts w:ascii="Arial" w:hAnsi="Arial" w:cs="Arial"/>
          <w:sz w:val="20"/>
          <w:szCs w:val="20"/>
        </w:rPr>
        <w:t xml:space="preserve"> </w:t>
      </w:r>
      <w:r>
        <w:rPr>
          <w:rFonts w:ascii="Arial" w:hAnsi="Arial" w:cs="Arial"/>
          <w:sz w:val="20"/>
          <w:szCs w:val="20"/>
        </w:rPr>
        <w:t>dans les conditions décrites à l’article ci-après,</w:t>
      </w:r>
    </w:p>
    <w:p w14:paraId="6D983AE2" w14:textId="77777777" w:rsidR="00014BE3" w:rsidRDefault="00014BE3" w:rsidP="0097501D">
      <w:pPr>
        <w:pStyle w:val="Paragraphedeliste"/>
        <w:widowControl w:val="0"/>
        <w:numPr>
          <w:ilvl w:val="0"/>
          <w:numId w:val="70"/>
        </w:numPr>
        <w:autoSpaceDE w:val="0"/>
        <w:autoSpaceDN w:val="0"/>
        <w:adjustRightInd w:val="0"/>
        <w:spacing w:after="120" w:line="20" w:lineRule="atLeast"/>
        <w:ind w:left="426"/>
        <w:rPr>
          <w:rFonts w:ascii="Arial" w:hAnsi="Arial" w:cs="Arial"/>
          <w:sz w:val="20"/>
          <w:szCs w:val="20"/>
        </w:rPr>
      </w:pPr>
      <w:r w:rsidRPr="00E41197">
        <w:rPr>
          <w:rFonts w:ascii="Arial" w:hAnsi="Arial" w:cs="Arial"/>
          <w:sz w:val="20"/>
          <w:szCs w:val="20"/>
        </w:rPr>
        <w:t>de rejet</w:t>
      </w:r>
      <w:r>
        <w:rPr>
          <w:rFonts w:ascii="Arial" w:hAnsi="Arial" w:cs="Arial"/>
          <w:sz w:val="20"/>
          <w:szCs w:val="20"/>
        </w:rPr>
        <w:t>, dans les conditions prévues à l’article 30.4 du CCAG/FCS.</w:t>
      </w:r>
    </w:p>
    <w:p w14:paraId="3E85B2DE" w14:textId="33E66E9C" w:rsidR="002F360F" w:rsidRPr="002F360F" w:rsidRDefault="00014BE3" w:rsidP="004E52C6">
      <w:pPr>
        <w:widowControl w:val="0"/>
        <w:autoSpaceDE w:val="0"/>
        <w:autoSpaceDN w:val="0"/>
        <w:adjustRightInd w:val="0"/>
        <w:spacing w:after="120" w:line="20" w:lineRule="atLeast"/>
        <w:ind w:left="66"/>
        <w:rPr>
          <w:rFonts w:ascii="Arial" w:hAnsi="Arial" w:cs="Arial"/>
          <w:sz w:val="20"/>
          <w:szCs w:val="20"/>
        </w:rPr>
      </w:pPr>
      <w:r>
        <w:rPr>
          <w:rFonts w:ascii="Arial" w:hAnsi="Arial" w:cs="Arial"/>
          <w:sz w:val="20"/>
          <w:szCs w:val="20"/>
        </w:rPr>
        <w:t xml:space="preserve">En l’absence de décision notifiée au </w:t>
      </w:r>
      <w:r w:rsidR="009C0A0C">
        <w:rPr>
          <w:rFonts w:ascii="Arial" w:hAnsi="Arial" w:cs="Arial"/>
          <w:sz w:val="20"/>
          <w:szCs w:val="20"/>
        </w:rPr>
        <w:t>Titulaire</w:t>
      </w:r>
      <w:r>
        <w:rPr>
          <w:rFonts w:ascii="Arial" w:hAnsi="Arial" w:cs="Arial"/>
          <w:sz w:val="20"/>
          <w:szCs w:val="20"/>
        </w:rPr>
        <w:t xml:space="preserve"> au terme du délai de vérification d’aptitude, la décision est réputée positive</w:t>
      </w:r>
      <w:r w:rsidR="002F360F">
        <w:rPr>
          <w:rFonts w:ascii="Arial" w:hAnsi="Arial" w:cs="Arial"/>
          <w:sz w:val="20"/>
          <w:szCs w:val="20"/>
        </w:rPr>
        <w:t>.</w:t>
      </w:r>
    </w:p>
    <w:p w14:paraId="4CB1B7BF" w14:textId="77777777" w:rsidR="00014BE3" w:rsidRPr="002478AE" w:rsidRDefault="00014BE3" w:rsidP="00014BE3">
      <w:pPr>
        <w:pStyle w:val="Corpsdetexte2"/>
        <w:numPr>
          <w:ilvl w:val="1"/>
          <w:numId w:val="25"/>
        </w:numPr>
        <w:spacing w:before="120" w:after="120"/>
        <w:rPr>
          <w:rFonts w:eastAsiaTheme="minorHAnsi" w:cs="Arial"/>
          <w:b/>
          <w:sz w:val="20"/>
          <w:szCs w:val="20"/>
          <w:lang w:eastAsia="en-US"/>
        </w:rPr>
      </w:pPr>
      <w:r w:rsidRPr="002478AE">
        <w:rPr>
          <w:rFonts w:eastAsiaTheme="minorHAnsi" w:cs="Arial"/>
          <w:b/>
          <w:sz w:val="20"/>
          <w:szCs w:val="20"/>
          <w:lang w:eastAsia="en-US"/>
        </w:rPr>
        <w:lastRenderedPageBreak/>
        <w:t>Vérification de service régulier</w:t>
      </w:r>
    </w:p>
    <w:p w14:paraId="58E2F62C" w14:textId="77777777" w:rsidR="00014BE3" w:rsidRDefault="00014BE3" w:rsidP="00014BE3">
      <w:pPr>
        <w:pStyle w:val="Corpsdetexte2"/>
        <w:spacing w:before="120" w:after="120"/>
        <w:rPr>
          <w:rFonts w:cs="Arial"/>
          <w:sz w:val="20"/>
          <w:szCs w:val="20"/>
        </w:rPr>
      </w:pPr>
      <w:r>
        <w:rPr>
          <w:rFonts w:eastAsiaTheme="minorHAnsi" w:cs="Arial"/>
          <w:sz w:val="20"/>
          <w:szCs w:val="20"/>
          <w:lang w:eastAsia="en-US"/>
        </w:rPr>
        <w:t xml:space="preserve">La vérification de service régulier </w:t>
      </w:r>
      <w:r w:rsidRPr="00301E55">
        <w:rPr>
          <w:rFonts w:cs="Arial"/>
          <w:sz w:val="20"/>
          <w:szCs w:val="20"/>
        </w:rPr>
        <w:t xml:space="preserve">a pour objet de constater que </w:t>
      </w:r>
      <w:r>
        <w:rPr>
          <w:rFonts w:cs="Arial"/>
          <w:sz w:val="20"/>
          <w:szCs w:val="20"/>
        </w:rPr>
        <w:t>la fourniture livrée</w:t>
      </w:r>
      <w:r w:rsidRPr="00301E55">
        <w:rPr>
          <w:rFonts w:cs="Arial"/>
          <w:sz w:val="20"/>
          <w:szCs w:val="20"/>
        </w:rPr>
        <w:t xml:space="preserve"> </w:t>
      </w:r>
      <w:r>
        <w:rPr>
          <w:rFonts w:cs="Arial"/>
          <w:sz w:val="20"/>
          <w:szCs w:val="20"/>
        </w:rPr>
        <w:t>est capable</w:t>
      </w:r>
      <w:r w:rsidRPr="00301E55">
        <w:rPr>
          <w:rFonts w:cs="Arial"/>
          <w:sz w:val="20"/>
          <w:szCs w:val="20"/>
        </w:rPr>
        <w:t xml:space="preserve"> d’assurer un service régulier dans les conditions normales d’exploitation prévues dans le</w:t>
      </w:r>
      <w:r>
        <w:rPr>
          <w:rFonts w:cs="Arial"/>
          <w:sz w:val="20"/>
          <w:szCs w:val="20"/>
        </w:rPr>
        <w:t xml:space="preserve"> cahier des charges du marché</w:t>
      </w:r>
      <w:r w:rsidRPr="00301E55">
        <w:rPr>
          <w:rFonts w:cs="Arial"/>
          <w:sz w:val="20"/>
          <w:szCs w:val="20"/>
        </w:rPr>
        <w:t>.</w:t>
      </w:r>
    </w:p>
    <w:p w14:paraId="33A60951" w14:textId="77777777" w:rsidR="002F360F" w:rsidRPr="00FF1D14" w:rsidRDefault="002F360F" w:rsidP="00014BE3">
      <w:pPr>
        <w:pStyle w:val="Corpsdetexte2"/>
        <w:spacing w:before="120" w:after="120"/>
        <w:rPr>
          <w:rFonts w:eastAsiaTheme="minorHAnsi" w:cs="Arial"/>
          <w:sz w:val="20"/>
          <w:szCs w:val="20"/>
          <w:lang w:eastAsia="en-US"/>
        </w:rPr>
      </w:pPr>
    </w:p>
    <w:p w14:paraId="160AE362" w14:textId="627A2FDC" w:rsidR="00014BE3" w:rsidRPr="001733BE" w:rsidRDefault="00014BE3" w:rsidP="00014BE3">
      <w:pPr>
        <w:widowControl w:val="0"/>
        <w:autoSpaceDE w:val="0"/>
        <w:autoSpaceDN w:val="0"/>
        <w:adjustRightInd w:val="0"/>
        <w:spacing w:after="120" w:line="20" w:lineRule="atLeast"/>
        <w:rPr>
          <w:rFonts w:ascii="Arial" w:hAnsi="Arial" w:cs="Arial"/>
          <w:sz w:val="20"/>
          <w:szCs w:val="20"/>
        </w:rPr>
      </w:pPr>
      <w:r w:rsidRPr="00301E55">
        <w:rPr>
          <w:rFonts w:ascii="Arial" w:hAnsi="Arial" w:cs="Arial"/>
          <w:sz w:val="20"/>
          <w:szCs w:val="20"/>
        </w:rPr>
        <w:t xml:space="preserve">La régularité du service s’observe </w:t>
      </w:r>
      <w:r w:rsidRPr="001733BE">
        <w:rPr>
          <w:rFonts w:ascii="Arial" w:hAnsi="Arial" w:cs="Arial"/>
          <w:sz w:val="20"/>
          <w:szCs w:val="20"/>
        </w:rPr>
        <w:t xml:space="preserve">pendant </w:t>
      </w:r>
      <w:r w:rsidR="002F360F">
        <w:rPr>
          <w:rFonts w:ascii="Arial" w:hAnsi="Arial" w:cs="Arial"/>
          <w:sz w:val="20"/>
          <w:szCs w:val="20"/>
        </w:rPr>
        <w:t>trente (30</w:t>
      </w:r>
      <w:r w:rsidRPr="001733BE">
        <w:rPr>
          <w:rFonts w:ascii="Arial" w:hAnsi="Arial" w:cs="Arial"/>
          <w:sz w:val="20"/>
          <w:szCs w:val="20"/>
        </w:rPr>
        <w:t>) jours, à partir du jour de la décision positive de vérification d’aptitude prise par le Pouvoir Adjudicateur.</w:t>
      </w:r>
    </w:p>
    <w:p w14:paraId="3AC1E192" w14:textId="09A1B575" w:rsidR="00014BE3" w:rsidRPr="001733BE" w:rsidRDefault="00014BE3" w:rsidP="00014BE3">
      <w:pPr>
        <w:widowControl w:val="0"/>
        <w:autoSpaceDE w:val="0"/>
        <w:autoSpaceDN w:val="0"/>
        <w:adjustRightInd w:val="0"/>
        <w:spacing w:after="120" w:line="20" w:lineRule="atLeast"/>
        <w:rPr>
          <w:rFonts w:ascii="Arial" w:hAnsi="Arial" w:cs="Arial"/>
          <w:sz w:val="20"/>
          <w:szCs w:val="20"/>
        </w:rPr>
      </w:pPr>
      <w:r w:rsidRPr="001733BE">
        <w:rPr>
          <w:rFonts w:ascii="Arial" w:hAnsi="Arial" w:cs="Arial"/>
          <w:sz w:val="20"/>
          <w:szCs w:val="20"/>
        </w:rPr>
        <w:t>Si le résultat de la vérification de service régulier est positif, les parties dressent un Procès-Verbal de mise en service « 1</w:t>
      </w:r>
      <w:r w:rsidRPr="001733BE">
        <w:rPr>
          <w:rFonts w:ascii="Arial" w:hAnsi="Arial" w:cs="Arial"/>
          <w:sz w:val="20"/>
          <w:szCs w:val="20"/>
          <w:vertAlign w:val="superscript"/>
        </w:rPr>
        <w:t>er</w:t>
      </w:r>
      <w:r w:rsidRPr="001733BE">
        <w:rPr>
          <w:rFonts w:ascii="Arial" w:hAnsi="Arial" w:cs="Arial"/>
          <w:sz w:val="20"/>
          <w:szCs w:val="20"/>
        </w:rPr>
        <w:t xml:space="preserve"> patient » établi contradictoirement en deux exemplaires, un exemplaire étant conservé par chacune des parties. Ce procès-verbal est notifié par écrit au </w:t>
      </w:r>
      <w:r w:rsidR="009C0A0C">
        <w:rPr>
          <w:rFonts w:ascii="Arial" w:hAnsi="Arial" w:cs="Arial"/>
          <w:sz w:val="20"/>
          <w:szCs w:val="20"/>
        </w:rPr>
        <w:t>Titulaire</w:t>
      </w:r>
      <w:r w:rsidRPr="001733BE">
        <w:rPr>
          <w:rFonts w:ascii="Arial" w:hAnsi="Arial" w:cs="Arial"/>
          <w:sz w:val="20"/>
          <w:szCs w:val="20"/>
        </w:rPr>
        <w:t xml:space="preserve"> dans un délai maximal de sept (7) jours, à compter de l’issue de la vérification de service régulier.</w:t>
      </w:r>
      <w:r>
        <w:rPr>
          <w:rFonts w:ascii="Arial" w:hAnsi="Arial" w:cs="Arial"/>
          <w:sz w:val="20"/>
          <w:szCs w:val="20"/>
        </w:rPr>
        <w:t xml:space="preserve"> L’admission prend effet à la date de notification du Procès-Verbal de vérification positive du service régulier.</w:t>
      </w:r>
    </w:p>
    <w:p w14:paraId="3AF77601" w14:textId="77777777" w:rsidR="00014BE3" w:rsidRPr="001733BE" w:rsidRDefault="00014BE3" w:rsidP="00014BE3">
      <w:pPr>
        <w:widowControl w:val="0"/>
        <w:autoSpaceDE w:val="0"/>
        <w:autoSpaceDN w:val="0"/>
        <w:adjustRightInd w:val="0"/>
        <w:spacing w:after="120" w:line="20" w:lineRule="atLeast"/>
        <w:rPr>
          <w:rFonts w:ascii="Arial" w:hAnsi="Arial" w:cs="Arial"/>
          <w:sz w:val="20"/>
          <w:szCs w:val="20"/>
        </w:rPr>
      </w:pPr>
      <w:r w:rsidRPr="001733BE">
        <w:rPr>
          <w:rFonts w:ascii="Arial" w:hAnsi="Arial" w:cs="Arial"/>
          <w:sz w:val="20"/>
          <w:szCs w:val="20"/>
        </w:rPr>
        <w:t>Si le Pouvoir Adjudicateur ne notifie pas sa décision dans ce délai, le résultat de la vérification de service régulier est considéré comme positif et la fourniture est réputée admise</w:t>
      </w:r>
      <w:r>
        <w:rPr>
          <w:rFonts w:ascii="Arial" w:hAnsi="Arial" w:cs="Arial"/>
          <w:sz w:val="20"/>
          <w:szCs w:val="20"/>
        </w:rPr>
        <w:t xml:space="preserve"> à l’issue du délai de sept (7) </w:t>
      </w:r>
      <w:proofErr w:type="gramStart"/>
      <w:r>
        <w:rPr>
          <w:rFonts w:ascii="Arial" w:hAnsi="Arial" w:cs="Arial"/>
          <w:sz w:val="20"/>
          <w:szCs w:val="20"/>
        </w:rPr>
        <w:t>jours mentionné</w:t>
      </w:r>
      <w:proofErr w:type="gramEnd"/>
      <w:r>
        <w:rPr>
          <w:rFonts w:ascii="Arial" w:hAnsi="Arial" w:cs="Arial"/>
          <w:sz w:val="20"/>
          <w:szCs w:val="20"/>
        </w:rPr>
        <w:t xml:space="preserve"> ci-avant</w:t>
      </w:r>
      <w:r w:rsidRPr="001733BE">
        <w:rPr>
          <w:rFonts w:ascii="Arial" w:hAnsi="Arial" w:cs="Arial"/>
          <w:sz w:val="20"/>
          <w:szCs w:val="20"/>
        </w:rPr>
        <w:t>.</w:t>
      </w:r>
    </w:p>
    <w:p w14:paraId="4276E7A5" w14:textId="77777777" w:rsidR="00014BE3" w:rsidRPr="001733BE" w:rsidRDefault="00014BE3" w:rsidP="00014BE3">
      <w:pPr>
        <w:pStyle w:val="p1"/>
        <w:numPr>
          <w:ilvl w:val="12"/>
          <w:numId w:val="0"/>
        </w:numPr>
        <w:spacing w:before="0"/>
        <w:rPr>
          <w:rFonts w:ascii="Arial" w:eastAsiaTheme="minorHAnsi" w:hAnsi="Arial" w:cs="Arial"/>
          <w:sz w:val="20"/>
          <w:lang w:eastAsia="en-US"/>
        </w:rPr>
      </w:pPr>
      <w:r w:rsidRPr="001733BE">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1733BE">
        <w:rPr>
          <w:rFonts w:ascii="Arial" w:eastAsiaTheme="minorHAnsi" w:hAnsi="Arial" w:cs="Arial"/>
          <w:sz w:val="20"/>
          <w:lang w:eastAsia="en-US"/>
        </w:rPr>
        <w:fldChar w:fldCharType="begin"/>
      </w:r>
      <w:r w:rsidRPr="001733BE">
        <w:rPr>
          <w:rFonts w:ascii="Arial" w:eastAsiaTheme="minorHAnsi" w:hAnsi="Arial" w:cs="Arial"/>
          <w:sz w:val="20"/>
          <w:lang w:eastAsia="en-US"/>
        </w:rPr>
        <w:instrText xml:space="preserve"> REF _Ref489964419 \r \h </w:instrText>
      </w:r>
      <w:r>
        <w:rPr>
          <w:rFonts w:ascii="Arial" w:eastAsiaTheme="minorHAnsi" w:hAnsi="Arial" w:cs="Arial"/>
          <w:sz w:val="20"/>
          <w:lang w:eastAsia="en-US"/>
        </w:rPr>
        <w:instrText xml:space="preserve"> \* MERGEFORMAT </w:instrText>
      </w:r>
      <w:r w:rsidRPr="001733BE">
        <w:rPr>
          <w:rFonts w:ascii="Arial" w:eastAsiaTheme="minorHAnsi" w:hAnsi="Arial" w:cs="Arial"/>
          <w:sz w:val="20"/>
          <w:lang w:eastAsia="en-US"/>
        </w:rPr>
      </w:r>
      <w:r w:rsidRPr="001733BE">
        <w:rPr>
          <w:rFonts w:ascii="Arial" w:eastAsiaTheme="minorHAnsi" w:hAnsi="Arial" w:cs="Arial"/>
          <w:sz w:val="20"/>
          <w:lang w:eastAsia="en-US"/>
        </w:rPr>
        <w:fldChar w:fldCharType="separate"/>
      </w:r>
      <w:r>
        <w:rPr>
          <w:rFonts w:ascii="Arial" w:eastAsiaTheme="minorHAnsi" w:hAnsi="Arial" w:cs="Arial"/>
          <w:sz w:val="20"/>
          <w:lang w:eastAsia="en-US"/>
        </w:rPr>
        <w:t>0</w:t>
      </w:r>
      <w:r w:rsidRPr="001733BE">
        <w:rPr>
          <w:rFonts w:ascii="Arial" w:eastAsiaTheme="minorHAnsi" w:hAnsi="Arial" w:cs="Arial"/>
          <w:sz w:val="20"/>
          <w:lang w:eastAsia="en-US"/>
        </w:rPr>
        <w:fldChar w:fldCharType="end"/>
      </w:r>
      <w:r w:rsidRPr="001733BE">
        <w:rPr>
          <w:rFonts w:ascii="Arial" w:eastAsiaTheme="minorHAnsi" w:hAnsi="Arial" w:cs="Arial"/>
          <w:sz w:val="20"/>
          <w:lang w:eastAsia="en-US"/>
        </w:rPr>
        <w:t xml:space="preserve"> du présent C.C.P.</w:t>
      </w:r>
    </w:p>
    <w:p w14:paraId="66A17244" w14:textId="1BBB0F7D" w:rsidR="00014BE3" w:rsidRPr="001733BE" w:rsidRDefault="00014BE3" w:rsidP="00014BE3">
      <w:pPr>
        <w:widowControl w:val="0"/>
        <w:autoSpaceDE w:val="0"/>
        <w:autoSpaceDN w:val="0"/>
        <w:adjustRightInd w:val="0"/>
        <w:spacing w:after="0" w:line="20" w:lineRule="atLeast"/>
        <w:contextualSpacing/>
        <w:rPr>
          <w:rFonts w:ascii="Arial" w:hAnsi="Arial" w:cs="Arial"/>
          <w:sz w:val="20"/>
          <w:szCs w:val="20"/>
        </w:rPr>
      </w:pPr>
      <w:r w:rsidRPr="001733BE">
        <w:rPr>
          <w:rFonts w:ascii="Arial" w:hAnsi="Arial" w:cs="Arial"/>
          <w:sz w:val="20"/>
          <w:szCs w:val="20"/>
        </w:rPr>
        <w:t xml:space="preserve">Si le résultat de la vérification de service régulier est négatif, le Pouvoir Adjudicateur prend une décision écrite qu’il notifie au </w:t>
      </w:r>
      <w:r w:rsidR="009C0A0C">
        <w:rPr>
          <w:rFonts w:ascii="Arial" w:hAnsi="Arial" w:cs="Arial"/>
          <w:sz w:val="20"/>
          <w:szCs w:val="20"/>
        </w:rPr>
        <w:t>Titulaire</w:t>
      </w:r>
      <w:r w:rsidRPr="001733BE">
        <w:rPr>
          <w:rFonts w:ascii="Arial" w:hAnsi="Arial" w:cs="Arial"/>
          <w:sz w:val="20"/>
          <w:szCs w:val="20"/>
        </w:rPr>
        <w:t>, soit :</w:t>
      </w:r>
    </w:p>
    <w:p w14:paraId="5AA985ED" w14:textId="77777777" w:rsidR="00014BE3" w:rsidRPr="001733BE" w:rsidRDefault="00014BE3" w:rsidP="0097501D">
      <w:pPr>
        <w:pStyle w:val="Paragraphedeliste"/>
        <w:widowControl w:val="0"/>
        <w:numPr>
          <w:ilvl w:val="0"/>
          <w:numId w:val="70"/>
        </w:numPr>
        <w:autoSpaceDE w:val="0"/>
        <w:autoSpaceDN w:val="0"/>
        <w:adjustRightInd w:val="0"/>
        <w:spacing w:after="0" w:line="20" w:lineRule="atLeast"/>
        <w:ind w:left="426"/>
        <w:rPr>
          <w:rFonts w:ascii="Arial" w:hAnsi="Arial" w:cs="Arial"/>
          <w:sz w:val="20"/>
          <w:szCs w:val="20"/>
        </w:rPr>
      </w:pPr>
      <w:r w:rsidRPr="001733BE">
        <w:rPr>
          <w:rFonts w:ascii="Arial" w:hAnsi="Arial" w:cs="Arial"/>
          <w:sz w:val="20"/>
          <w:szCs w:val="20"/>
        </w:rPr>
        <w:t>d’ajournement, dans les conditions décrites à l’article ci-après, avec vérification de la régularité de service pendant une période supplémentaire de quinze (15) jours ;</w:t>
      </w:r>
    </w:p>
    <w:p w14:paraId="3483AC2A" w14:textId="77777777" w:rsidR="00014BE3" w:rsidRPr="00E41197" w:rsidRDefault="00014BE3" w:rsidP="0097501D">
      <w:pPr>
        <w:pStyle w:val="Paragraphedeliste"/>
        <w:widowControl w:val="0"/>
        <w:numPr>
          <w:ilvl w:val="0"/>
          <w:numId w:val="70"/>
        </w:numPr>
        <w:autoSpaceDE w:val="0"/>
        <w:autoSpaceDN w:val="0"/>
        <w:adjustRightInd w:val="0"/>
        <w:spacing w:after="0" w:line="20" w:lineRule="atLeast"/>
        <w:ind w:left="426"/>
        <w:rPr>
          <w:rFonts w:ascii="Arial" w:hAnsi="Arial" w:cs="Arial"/>
          <w:sz w:val="20"/>
          <w:szCs w:val="20"/>
        </w:rPr>
      </w:pPr>
      <w:r w:rsidRPr="001733BE">
        <w:rPr>
          <w:rFonts w:ascii="Arial" w:hAnsi="Arial" w:cs="Arial"/>
          <w:sz w:val="20"/>
          <w:szCs w:val="20"/>
        </w:rPr>
        <w:t xml:space="preserve">d’admission avec réfaction, dans les conditions prévues à l’article </w:t>
      </w:r>
      <w:r>
        <w:rPr>
          <w:rFonts w:ascii="Arial" w:hAnsi="Arial" w:cs="Arial"/>
          <w:sz w:val="20"/>
          <w:szCs w:val="20"/>
        </w:rPr>
        <w:t>30.3 du CCAG/FCS ;</w:t>
      </w:r>
    </w:p>
    <w:p w14:paraId="3A70A3A5" w14:textId="77777777" w:rsidR="00014BE3" w:rsidRPr="008B225F" w:rsidRDefault="00014BE3" w:rsidP="0097501D">
      <w:pPr>
        <w:pStyle w:val="Paragraphedeliste"/>
        <w:widowControl w:val="0"/>
        <w:numPr>
          <w:ilvl w:val="0"/>
          <w:numId w:val="70"/>
        </w:numPr>
        <w:autoSpaceDE w:val="0"/>
        <w:autoSpaceDN w:val="0"/>
        <w:adjustRightInd w:val="0"/>
        <w:spacing w:after="120" w:line="20" w:lineRule="atLeast"/>
        <w:ind w:left="426"/>
        <w:rPr>
          <w:rFonts w:ascii="Arial" w:hAnsi="Arial" w:cs="Arial"/>
          <w:sz w:val="20"/>
          <w:szCs w:val="20"/>
        </w:rPr>
      </w:pPr>
      <w:r w:rsidRPr="00E41197">
        <w:rPr>
          <w:rFonts w:ascii="Arial" w:hAnsi="Arial" w:cs="Arial"/>
          <w:sz w:val="20"/>
          <w:szCs w:val="20"/>
        </w:rPr>
        <w:t>de rejet</w:t>
      </w:r>
      <w:r>
        <w:rPr>
          <w:rFonts w:ascii="Arial" w:hAnsi="Arial" w:cs="Arial"/>
          <w:sz w:val="20"/>
          <w:szCs w:val="20"/>
        </w:rPr>
        <w:t>, dans les conditions prévues à l’article 30.4 du CCAG/FCS.</w:t>
      </w:r>
    </w:p>
    <w:p w14:paraId="0E42C95C" w14:textId="77777777" w:rsidR="00014BE3" w:rsidRPr="00301E55" w:rsidRDefault="00014BE3" w:rsidP="00014BE3">
      <w:pPr>
        <w:pStyle w:val="Titre3"/>
      </w:pPr>
      <w:bookmarkStart w:id="226" w:name="_Toc486438288"/>
      <w:bookmarkStart w:id="227" w:name="_Toc490060912"/>
      <w:bookmarkStart w:id="228" w:name="_Toc3807530"/>
      <w:bookmarkStart w:id="229" w:name="_Toc98772499"/>
      <w:bookmarkStart w:id="230" w:name="_Toc210927217"/>
      <w:r w:rsidRPr="00301E55">
        <w:t>Ajournement</w:t>
      </w:r>
      <w:bookmarkEnd w:id="226"/>
      <w:bookmarkEnd w:id="227"/>
      <w:bookmarkEnd w:id="228"/>
      <w:bookmarkEnd w:id="229"/>
      <w:bookmarkEnd w:id="230"/>
    </w:p>
    <w:p w14:paraId="33338EC9" w14:textId="77777777" w:rsidR="00014BE3" w:rsidRDefault="00014BE3" w:rsidP="00014BE3">
      <w:pPr>
        <w:widowControl w:val="0"/>
        <w:autoSpaceDE w:val="0"/>
        <w:autoSpaceDN w:val="0"/>
        <w:adjustRightInd w:val="0"/>
        <w:spacing w:after="120" w:line="240" w:lineRule="auto"/>
        <w:rPr>
          <w:rFonts w:ascii="Arial" w:hAnsi="Arial" w:cs="Arial"/>
          <w:sz w:val="20"/>
          <w:szCs w:val="20"/>
        </w:rPr>
      </w:pPr>
      <w:r>
        <w:rPr>
          <w:rFonts w:ascii="Arial" w:hAnsi="Arial" w:cs="Arial"/>
          <w:sz w:val="20"/>
          <w:szCs w:val="20"/>
        </w:rPr>
        <w:t>L’article 25.2 du CCAG/FCS est applicable. Cependant, en cas d’ajournement faisant suite à un résultat négatif de vérification d’aptitude, le Pouvoir Adjudicateur rejette la fourniture.</w:t>
      </w:r>
    </w:p>
    <w:p w14:paraId="5BF98FFB" w14:textId="77777777" w:rsidR="00014BE3" w:rsidRDefault="00014BE3" w:rsidP="00014BE3">
      <w:pPr>
        <w:widowControl w:val="0"/>
        <w:autoSpaceDE w:val="0"/>
        <w:autoSpaceDN w:val="0"/>
        <w:adjustRightInd w:val="0"/>
        <w:spacing w:after="120" w:line="240" w:lineRule="auto"/>
        <w:rPr>
          <w:rFonts w:ascii="Arial" w:hAnsi="Arial" w:cs="Arial"/>
          <w:sz w:val="20"/>
          <w:szCs w:val="20"/>
        </w:rPr>
      </w:pPr>
      <w:r>
        <w:rPr>
          <w:rFonts w:ascii="Arial" w:hAnsi="Arial" w:cs="Arial"/>
          <w:sz w:val="20"/>
          <w:szCs w:val="20"/>
        </w:rPr>
        <w:t>En cas d’ajournement faisant suite à un résultat négatif de vérification de service régulier, l’article 30.2 du CCAG/FCS s’applique.</w:t>
      </w:r>
    </w:p>
    <w:p w14:paraId="10157DA8" w14:textId="77777777" w:rsidR="00014BE3" w:rsidRPr="00301E55" w:rsidRDefault="00014BE3" w:rsidP="00014BE3">
      <w:pPr>
        <w:pStyle w:val="Titre3"/>
      </w:pPr>
      <w:bookmarkStart w:id="231" w:name="_Toc486438289"/>
      <w:bookmarkStart w:id="232" w:name="_Toc490060913"/>
      <w:bookmarkStart w:id="233" w:name="_Toc3807531"/>
      <w:bookmarkStart w:id="234" w:name="_Toc98772500"/>
      <w:bookmarkStart w:id="235" w:name="_Toc210927218"/>
      <w:r w:rsidRPr="00301E55">
        <w:t>Réfaction</w:t>
      </w:r>
      <w:bookmarkEnd w:id="231"/>
      <w:bookmarkEnd w:id="232"/>
      <w:bookmarkEnd w:id="233"/>
      <w:bookmarkEnd w:id="234"/>
      <w:bookmarkEnd w:id="235"/>
    </w:p>
    <w:p w14:paraId="238257F8"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 xml:space="preserve">.3 du CCAG/FCS </w:t>
      </w:r>
      <w:r>
        <w:rPr>
          <w:rFonts w:ascii="Arial" w:hAnsi="Arial" w:cs="Arial"/>
          <w:sz w:val="20"/>
          <w:szCs w:val="20"/>
        </w:rPr>
        <w:t>est</w:t>
      </w:r>
      <w:r w:rsidRPr="00301E55">
        <w:rPr>
          <w:rFonts w:ascii="Arial" w:hAnsi="Arial" w:cs="Arial"/>
          <w:sz w:val="20"/>
          <w:szCs w:val="20"/>
        </w:rPr>
        <w:t xml:space="preserve"> applicable.</w:t>
      </w:r>
    </w:p>
    <w:p w14:paraId="5A7598F0" w14:textId="77777777" w:rsidR="00014BE3" w:rsidRPr="00301E55" w:rsidRDefault="00014BE3" w:rsidP="00014BE3">
      <w:pPr>
        <w:pStyle w:val="Titre3"/>
      </w:pPr>
      <w:bookmarkStart w:id="236" w:name="_Toc486438290"/>
      <w:bookmarkStart w:id="237" w:name="_Toc490060914"/>
      <w:bookmarkStart w:id="238" w:name="_Toc3807532"/>
      <w:bookmarkStart w:id="239" w:name="_Toc98772501"/>
      <w:bookmarkStart w:id="240" w:name="_Toc210927219"/>
      <w:r w:rsidRPr="00301E55">
        <w:t>Rejet</w:t>
      </w:r>
      <w:bookmarkEnd w:id="236"/>
      <w:bookmarkEnd w:id="237"/>
      <w:bookmarkEnd w:id="238"/>
      <w:bookmarkEnd w:id="239"/>
      <w:bookmarkEnd w:id="240"/>
    </w:p>
    <w:p w14:paraId="4826DD93" w14:textId="2A2E31F0" w:rsidR="00192163" w:rsidRPr="00192163" w:rsidRDefault="00014BE3" w:rsidP="00192163">
      <w:pPr>
        <w:spacing w:after="120" w:line="240" w:lineRule="auto"/>
      </w:pPr>
      <w:r>
        <w:t>Les articles 30.4 et 30.5 du CCAG/FCS sont applicables.</w:t>
      </w:r>
    </w:p>
    <w:p w14:paraId="2EF79DE3" w14:textId="55A072AD" w:rsidR="0081228A" w:rsidRPr="00874C32" w:rsidRDefault="0081228A" w:rsidP="00874C32">
      <w:pPr>
        <w:pStyle w:val="Titre2"/>
        <w:spacing w:line="240" w:lineRule="auto"/>
        <w:rPr>
          <w:rFonts w:ascii="Arial" w:hAnsi="Arial" w:cs="Arial"/>
        </w:rPr>
      </w:pPr>
      <w:bookmarkStart w:id="241" w:name="_Toc210927220"/>
      <w:r w:rsidRPr="00874C32">
        <w:rPr>
          <w:rFonts w:ascii="Arial" w:hAnsi="Arial" w:cs="Arial"/>
        </w:rPr>
        <w:t>Fournitures de pièces détachées, accessoires, sous-ensembles, réactifs et consommables</w:t>
      </w:r>
      <w:r w:rsidR="00E11074">
        <w:rPr>
          <w:rFonts w:ascii="Arial" w:hAnsi="Arial" w:cs="Arial"/>
        </w:rPr>
        <w:t xml:space="preserve"> (pharmacie et biologie)</w:t>
      </w:r>
      <w:bookmarkEnd w:id="241"/>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lastRenderedPageBreak/>
        <w:t>Toutefois, les fournitures rapidement altérables font l’objet d’une décision dès le jour de la livraison.</w:t>
      </w:r>
    </w:p>
    <w:p w14:paraId="520465C4" w14:textId="2A2BBE73" w:rsidR="00E11074" w:rsidRPr="00874C32"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42" w:name="_Toc471119509"/>
      <w:bookmarkStart w:id="243" w:name="_Toc539022"/>
      <w:bookmarkStart w:id="244" w:name="_Toc210927221"/>
      <w:r w:rsidRPr="00874C32">
        <w:rPr>
          <w:rFonts w:ascii="Arial" w:hAnsi="Arial" w:cs="Arial"/>
        </w:rPr>
        <w:t>Vérifications quantitatives</w:t>
      </w:r>
      <w:bookmarkEnd w:id="242"/>
      <w:bookmarkEnd w:id="243"/>
      <w:bookmarkEnd w:id="244"/>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45" w:name="_Toc471119510"/>
      <w:bookmarkStart w:id="246" w:name="_Toc539023"/>
      <w:bookmarkStart w:id="247" w:name="_Toc210927222"/>
      <w:r w:rsidRPr="00874C32">
        <w:rPr>
          <w:rFonts w:ascii="Arial" w:hAnsi="Arial" w:cs="Arial"/>
        </w:rPr>
        <w:t>Vérifications qualitatives</w:t>
      </w:r>
      <w:bookmarkEnd w:id="245"/>
      <w:bookmarkEnd w:id="246"/>
      <w:bookmarkEnd w:id="247"/>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t xml:space="preserve"> </w:t>
      </w:r>
      <w:bookmarkStart w:id="248" w:name="_Toc471119511"/>
      <w:bookmarkStart w:id="249" w:name="_Toc539024"/>
      <w:bookmarkStart w:id="250" w:name="_Toc210927223"/>
      <w:r w:rsidRPr="00874C32">
        <w:rPr>
          <w:rFonts w:ascii="Arial" w:hAnsi="Arial" w:cs="Arial"/>
        </w:rPr>
        <w:t>- Rapport d’intervention</w:t>
      </w:r>
      <w:bookmarkEnd w:id="248"/>
      <w:r w:rsidRPr="00874C32">
        <w:rPr>
          <w:rFonts w:ascii="Arial" w:hAnsi="Arial" w:cs="Arial"/>
        </w:rPr>
        <w:t xml:space="preserve"> pour la maintenance</w:t>
      </w:r>
      <w:bookmarkEnd w:id="249"/>
      <w:bookmarkEnd w:id="250"/>
    </w:p>
    <w:p w14:paraId="351E2B0B" w14:textId="63850B6A"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A l’issue de toute intervention, le technicien du </w:t>
      </w:r>
      <w:r w:rsidR="009C0A0C">
        <w:rPr>
          <w:rFonts w:ascii="Arial" w:hAnsi="Arial" w:cs="Arial"/>
          <w:sz w:val="20"/>
          <w:szCs w:val="20"/>
        </w:rPr>
        <w:t>Titulaire</w:t>
      </w:r>
      <w:r w:rsidRPr="00874C32">
        <w:rPr>
          <w:rFonts w:ascii="Arial" w:hAnsi="Arial" w:cs="Arial"/>
          <w:sz w:val="20"/>
          <w:szCs w:val="20"/>
        </w:rPr>
        <w:t xml:space="preserve"> du marché, rédige un rapport d’intervention qui décrit les opérations effectuées sur l’équipement.</w:t>
      </w:r>
    </w:p>
    <w:p w14:paraId="6166202F"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 rapport est signé contradictoirement par l’intervenant et par l’agent du service biomédical et mentionne :</w:t>
      </w:r>
    </w:p>
    <w:p w14:paraId="25ED8717"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nom du technicien ayant effectué la visite,</w:t>
      </w:r>
    </w:p>
    <w:p w14:paraId="246432E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date, heure et durée de l’intervention,</w:t>
      </w:r>
    </w:p>
    <w:p w14:paraId="3302A96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marque, type et nom usuel de l’appareil, son numéro de série et numéro d’inventaire,</w:t>
      </w:r>
    </w:p>
    <w:p w14:paraId="082ABA0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l’objet de l’intervention,</w:t>
      </w:r>
    </w:p>
    <w:p w14:paraId="6A305D6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actions et contrôles effectués,</w:t>
      </w:r>
    </w:p>
    <w:p w14:paraId="5C7D6DEC"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la référence et la désignation des pièces remplacées,</w:t>
      </w:r>
    </w:p>
    <w:p w14:paraId="52EEE793"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numéro de bon de commande, si l’intervention a lieu à l’attachement,</w:t>
      </w:r>
    </w:p>
    <w:p w14:paraId="3236E15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les contrôles de performance réalisés avant restitution de l’appareil,</w:t>
      </w:r>
    </w:p>
    <w:p w14:paraId="7E70D3B9"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et toutes autres observations utiles au bon fonctionnement de l’appareil (anomalies constatées, usure de certains organes, risques de détérioration, état du matériel après intervention)</w:t>
      </w:r>
    </w:p>
    <w:p w14:paraId="497754B8" w14:textId="0213D2A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technicien du </w:t>
      </w:r>
      <w:r w:rsidR="009C0A0C">
        <w:rPr>
          <w:rFonts w:ascii="Arial" w:hAnsi="Arial" w:cs="Arial"/>
          <w:sz w:val="20"/>
          <w:szCs w:val="20"/>
        </w:rPr>
        <w:t>Titulaire</w:t>
      </w:r>
      <w:r w:rsidRPr="00874C32">
        <w:rPr>
          <w:rFonts w:ascii="Arial" w:hAnsi="Arial" w:cs="Arial"/>
          <w:sz w:val="20"/>
          <w:szCs w:val="20"/>
        </w:rPr>
        <w:t xml:space="preserve"> remet un exemplaire de cette feuille d’intervention au service biomédical et au cadre du service visité (ou à son représentant) qui fera office de fiche de traçabilité des interventions.</w:t>
      </w:r>
    </w:p>
    <w:p w14:paraId="01FA0212"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paiement de l’intervention est subordonné à la signature du rapport d’intervention, valant décision d’admission des prestations. </w:t>
      </w:r>
    </w:p>
    <w:p w14:paraId="6F2E1D3D" w14:textId="4D850EC8" w:rsidR="00EE1FC0"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b/>
          <w:sz w:val="20"/>
          <w:szCs w:val="20"/>
        </w:rPr>
        <w:t>Équipement non fonctionnel :</w:t>
      </w:r>
      <w:r w:rsidRPr="00874C32">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w:t>
      </w:r>
      <w:r w:rsidR="009C0A0C">
        <w:rPr>
          <w:rFonts w:ascii="Arial" w:hAnsi="Arial" w:cs="Arial"/>
          <w:sz w:val="20"/>
          <w:szCs w:val="20"/>
        </w:rPr>
        <w:t>Titulaire</w:t>
      </w:r>
      <w:r w:rsidRPr="00874C32">
        <w:rPr>
          <w:rFonts w:ascii="Arial" w:hAnsi="Arial" w:cs="Arial"/>
          <w:sz w:val="20"/>
          <w:szCs w:val="20"/>
        </w:rPr>
        <w:t xml:space="preserve"> doit alors tout mettre en œuvre pour remettre l’équipement en état, conformément à ses engagements contractuels.</w:t>
      </w:r>
    </w:p>
    <w:p w14:paraId="49E09EEE" w14:textId="493DFCCF" w:rsidR="001C3C39" w:rsidRPr="00874C32" w:rsidRDefault="00A77E18" w:rsidP="00A77E18">
      <w:pPr>
        <w:jc w:val="left"/>
        <w:rPr>
          <w:rFonts w:ascii="Arial" w:hAnsi="Arial" w:cs="Arial"/>
          <w:sz w:val="20"/>
          <w:szCs w:val="20"/>
        </w:rPr>
      </w:pPr>
      <w:r>
        <w:rPr>
          <w:rFonts w:ascii="Arial" w:hAnsi="Arial" w:cs="Arial"/>
          <w:sz w:val="20"/>
          <w:szCs w:val="20"/>
        </w:rPr>
        <w:br w:type="page"/>
      </w:r>
    </w:p>
    <w:p w14:paraId="5C498B7F" w14:textId="11E88EBE" w:rsidR="004E57E4" w:rsidRPr="00874C32" w:rsidRDefault="005017E1" w:rsidP="00874C32">
      <w:pPr>
        <w:pStyle w:val="Titre1"/>
        <w:spacing w:line="240" w:lineRule="auto"/>
        <w:rPr>
          <w:rFonts w:ascii="Arial" w:hAnsi="Arial" w:cs="Arial"/>
        </w:rPr>
      </w:pPr>
      <w:bookmarkStart w:id="251" w:name="_Toc210927224"/>
      <w:r w:rsidRPr="00874C32">
        <w:rPr>
          <w:rFonts w:ascii="Arial" w:hAnsi="Arial" w:cs="Arial"/>
        </w:rPr>
        <w:lastRenderedPageBreak/>
        <w:t>Date de péremption</w:t>
      </w:r>
      <w:bookmarkEnd w:id="251"/>
    </w:p>
    <w:p w14:paraId="16922BD3" w14:textId="77777777" w:rsidR="00C230C6"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p>
    <w:p w14:paraId="1295FEA2" w14:textId="630BE5C5" w:rsidR="00C230C6" w:rsidRPr="00874C32"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 xml:space="preserve">Pour les </w:t>
      </w:r>
      <w:proofErr w:type="spellStart"/>
      <w:r w:rsidRPr="00874C32">
        <w:rPr>
          <w:rFonts w:ascii="Arial" w:hAnsi="Arial" w:cs="Arial"/>
          <w:sz w:val="20"/>
          <w:szCs w:val="20"/>
        </w:rPr>
        <w:t>Dispositfs</w:t>
      </w:r>
      <w:proofErr w:type="spellEnd"/>
      <w:r w:rsidRPr="00874C32">
        <w:rPr>
          <w:rFonts w:ascii="Arial" w:hAnsi="Arial" w:cs="Arial"/>
          <w:sz w:val="20"/>
          <w:szCs w:val="20"/>
        </w:rPr>
        <w:t xml:space="preserve"> Médicaux spécialisés :</w:t>
      </w:r>
      <w:r w:rsidR="009A099F">
        <w:rPr>
          <w:rFonts w:ascii="Arial" w:hAnsi="Arial" w:cs="Arial"/>
          <w:sz w:val="20"/>
          <w:szCs w:val="20"/>
        </w:rPr>
        <w:t xml:space="preserve"> </w:t>
      </w:r>
      <w:r w:rsidR="008B2AA1" w:rsidRPr="00874C32">
        <w:rPr>
          <w:rFonts w:ascii="Arial" w:hAnsi="Arial" w:cs="Arial"/>
          <w:sz w:val="20"/>
          <w:szCs w:val="20"/>
        </w:rPr>
        <w:t>à six (6) mois</w:t>
      </w:r>
      <w:r w:rsidRPr="00874C32">
        <w:rPr>
          <w:rFonts w:ascii="Arial" w:hAnsi="Arial" w:cs="Arial"/>
          <w:sz w:val="20"/>
          <w:szCs w:val="20"/>
        </w:rPr>
        <w:t>,</w:t>
      </w:r>
    </w:p>
    <w:p w14:paraId="1E0F1CE3" w14:textId="2399EC53" w:rsidR="00C230C6"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Pour les Dispositifs Médicaux standards :</w:t>
      </w:r>
      <w:r w:rsidR="009A099F">
        <w:rPr>
          <w:rFonts w:ascii="Arial" w:hAnsi="Arial" w:cs="Arial"/>
          <w:sz w:val="20"/>
          <w:szCs w:val="20"/>
        </w:rPr>
        <w:t xml:space="preserve"> </w:t>
      </w:r>
      <w:r w:rsidR="008B2AA1" w:rsidRPr="00874C32">
        <w:rPr>
          <w:rFonts w:ascii="Arial" w:hAnsi="Arial" w:cs="Arial"/>
          <w:sz w:val="20"/>
          <w:szCs w:val="20"/>
        </w:rPr>
        <w:t>à un (1) an</w:t>
      </w:r>
      <w:r w:rsidRPr="00874C32">
        <w:rPr>
          <w:rFonts w:ascii="Arial" w:hAnsi="Arial" w:cs="Arial"/>
          <w:sz w:val="20"/>
          <w:szCs w:val="20"/>
        </w:rPr>
        <w:t>,</w:t>
      </w:r>
    </w:p>
    <w:p w14:paraId="7B600755" w14:textId="77777777" w:rsidR="009E2584" w:rsidRDefault="00B240B9" w:rsidP="0097501D">
      <w:pPr>
        <w:pStyle w:val="Paragraphedeliste"/>
        <w:numPr>
          <w:ilvl w:val="0"/>
          <w:numId w:val="59"/>
        </w:numPr>
        <w:spacing w:line="240" w:lineRule="auto"/>
        <w:rPr>
          <w:rFonts w:ascii="Arial" w:hAnsi="Arial" w:cs="Arial"/>
          <w:sz w:val="20"/>
          <w:szCs w:val="20"/>
        </w:rPr>
      </w:pPr>
      <w:r>
        <w:rPr>
          <w:rFonts w:ascii="Arial" w:hAnsi="Arial" w:cs="Arial"/>
          <w:sz w:val="20"/>
          <w:szCs w:val="20"/>
        </w:rPr>
        <w:t xml:space="preserve">Pour les médicaments : </w:t>
      </w:r>
    </w:p>
    <w:p w14:paraId="17737AB5" w14:textId="486574A4" w:rsidR="009E2584" w:rsidRPr="009E2584" w:rsidRDefault="009E2584" w:rsidP="0097501D">
      <w:pPr>
        <w:pStyle w:val="Paragraphedeliste"/>
        <w:numPr>
          <w:ilvl w:val="1"/>
          <w:numId w:val="59"/>
        </w:numPr>
        <w:spacing w:line="240" w:lineRule="auto"/>
        <w:rPr>
          <w:rFonts w:ascii="Arial" w:hAnsi="Arial" w:cs="Arial"/>
          <w:sz w:val="20"/>
          <w:szCs w:val="20"/>
        </w:rPr>
      </w:pPr>
      <w:r w:rsidRPr="009E2584">
        <w:rPr>
          <w:rFonts w:ascii="Arial" w:hAnsi="Arial" w:cs="Arial"/>
          <w:sz w:val="20"/>
          <w:szCs w:val="20"/>
        </w:rPr>
        <w:t xml:space="preserve">au 2/3 de la validité totale pour les produits à péremption inférieure à </w:t>
      </w:r>
      <w:r w:rsidR="009A099F">
        <w:rPr>
          <w:rFonts w:ascii="Arial" w:hAnsi="Arial" w:cs="Arial"/>
          <w:sz w:val="20"/>
          <w:szCs w:val="20"/>
        </w:rPr>
        <w:t xml:space="preserve">un </w:t>
      </w:r>
      <w:r w:rsidR="009A099F" w:rsidRPr="00874C32">
        <w:rPr>
          <w:rFonts w:ascii="Arial" w:hAnsi="Arial" w:cs="Arial"/>
          <w:sz w:val="20"/>
          <w:szCs w:val="20"/>
        </w:rPr>
        <w:t>(1)</w:t>
      </w:r>
      <w:r w:rsidRPr="009E2584">
        <w:rPr>
          <w:rFonts w:ascii="Arial" w:hAnsi="Arial" w:cs="Arial"/>
          <w:sz w:val="20"/>
          <w:szCs w:val="20"/>
        </w:rPr>
        <w:t xml:space="preserve"> an ; </w:t>
      </w:r>
    </w:p>
    <w:p w14:paraId="4940EC34" w14:textId="3B3B54F1" w:rsidR="00B240B9" w:rsidRPr="009E2584" w:rsidRDefault="009A099F" w:rsidP="0097501D">
      <w:pPr>
        <w:pStyle w:val="Paragraphedeliste"/>
        <w:numPr>
          <w:ilvl w:val="1"/>
          <w:numId w:val="59"/>
        </w:numPr>
        <w:spacing w:line="240" w:lineRule="auto"/>
        <w:rPr>
          <w:rFonts w:ascii="Arial" w:hAnsi="Arial" w:cs="Arial"/>
          <w:sz w:val="20"/>
          <w:szCs w:val="20"/>
        </w:rPr>
      </w:pPr>
      <w:r>
        <w:rPr>
          <w:rFonts w:ascii="Arial" w:hAnsi="Arial" w:cs="Arial"/>
          <w:sz w:val="20"/>
          <w:szCs w:val="20"/>
        </w:rPr>
        <w:t>d</w:t>
      </w:r>
      <w:r w:rsidR="009E2584" w:rsidRPr="009E2584">
        <w:rPr>
          <w:rFonts w:ascii="Arial" w:hAnsi="Arial" w:cs="Arial"/>
          <w:sz w:val="20"/>
          <w:szCs w:val="20"/>
        </w:rPr>
        <w:t xml:space="preserve">’au moins </w:t>
      </w:r>
      <w:r>
        <w:rPr>
          <w:rFonts w:ascii="Arial" w:hAnsi="Arial" w:cs="Arial"/>
          <w:sz w:val="20"/>
          <w:szCs w:val="20"/>
        </w:rPr>
        <w:t xml:space="preserve">un </w:t>
      </w:r>
      <w:r w:rsidRPr="00874C32">
        <w:rPr>
          <w:rFonts w:ascii="Arial" w:hAnsi="Arial" w:cs="Arial"/>
          <w:sz w:val="20"/>
          <w:szCs w:val="20"/>
        </w:rPr>
        <w:t xml:space="preserve">(1) </w:t>
      </w:r>
      <w:r w:rsidR="009E2584" w:rsidRPr="009E2584">
        <w:rPr>
          <w:rFonts w:ascii="Arial" w:hAnsi="Arial" w:cs="Arial"/>
          <w:sz w:val="20"/>
          <w:szCs w:val="20"/>
        </w:rPr>
        <w:t>an pour les autres</w:t>
      </w:r>
      <w:r w:rsidR="009E2584">
        <w:rPr>
          <w:rFonts w:ascii="Arial" w:hAnsi="Arial" w:cs="Arial"/>
          <w:sz w:val="20"/>
          <w:szCs w:val="20"/>
        </w:rPr>
        <w:t>,</w:t>
      </w:r>
    </w:p>
    <w:p w14:paraId="0BC543DE" w14:textId="601D344B" w:rsidR="00C230C6" w:rsidRPr="00874C32"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 xml:space="preserve">Pour les </w:t>
      </w:r>
      <w:r w:rsidR="00E07712" w:rsidRPr="00874C32">
        <w:rPr>
          <w:rFonts w:ascii="Arial" w:hAnsi="Arial" w:cs="Arial"/>
          <w:sz w:val="20"/>
          <w:szCs w:val="20"/>
        </w:rPr>
        <w:t xml:space="preserve">produits de laboratoire : </w:t>
      </w:r>
      <w:r w:rsidR="009A099F" w:rsidRPr="00874C32">
        <w:rPr>
          <w:rFonts w:ascii="Arial" w:hAnsi="Arial" w:cs="Arial"/>
          <w:sz w:val="20"/>
          <w:szCs w:val="20"/>
        </w:rPr>
        <w:t>à un (1) an</w:t>
      </w:r>
      <w:r w:rsidR="00E07712" w:rsidRPr="00874C32">
        <w:rPr>
          <w:rFonts w:ascii="Arial" w:hAnsi="Arial" w:cs="Arial"/>
          <w:sz w:val="20"/>
          <w:szCs w:val="20"/>
        </w:rPr>
        <w:t>,</w:t>
      </w:r>
    </w:p>
    <w:p w14:paraId="5F94E364" w14:textId="29C94D54" w:rsidR="008B2AA1" w:rsidRPr="00874C32" w:rsidRDefault="008B2AA1" w:rsidP="00874C32">
      <w:pPr>
        <w:spacing w:line="240" w:lineRule="auto"/>
        <w:rPr>
          <w:rFonts w:ascii="Arial" w:hAnsi="Arial" w:cs="Arial"/>
          <w:sz w:val="20"/>
          <w:szCs w:val="20"/>
        </w:rPr>
      </w:pPr>
      <w:r w:rsidRPr="00874C32">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52" w:name="_Toc145315573"/>
      <w:bookmarkStart w:id="253" w:name="_Toc162430203"/>
      <w:bookmarkStart w:id="254" w:name="_Toc210927225"/>
      <w:bookmarkEnd w:id="252"/>
      <w:bookmarkEnd w:id="253"/>
      <w:r w:rsidRPr="00874C32">
        <w:rPr>
          <w:rFonts w:ascii="Arial" w:hAnsi="Arial" w:cs="Arial"/>
        </w:rPr>
        <w:t>Garantie</w:t>
      </w:r>
      <w:bookmarkEnd w:id="254"/>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55" w:name="_Toc210927226"/>
      <w:r w:rsidRPr="00874C32">
        <w:rPr>
          <w:rFonts w:ascii="Arial" w:hAnsi="Arial" w:cs="Arial"/>
          <w:b w:val="0"/>
          <w:bCs w:val="0"/>
        </w:rPr>
        <w:t>Fournitures des équipements</w:t>
      </w:r>
      <w:bookmarkEnd w:id="255"/>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56" w:name="_Toc210927227"/>
      <w:r w:rsidRPr="00874C32">
        <w:rPr>
          <w:rFonts w:ascii="Arial" w:hAnsi="Arial" w:cs="Arial"/>
          <w:b w:val="0"/>
          <w:bCs w:val="0"/>
        </w:rPr>
        <w:t>Maintenance et pièces remplacées</w:t>
      </w:r>
      <w:bookmarkEnd w:id="256"/>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F0803C1"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Le Pouvoir Adjudicateur rejettera une facture relative à une intervention survenant dans le délai de garantie d’une une visite préventive ou curative ayant le même objet.</w:t>
      </w:r>
    </w:p>
    <w:p w14:paraId="1F4D4629" w14:textId="149E53A1" w:rsidR="00E66638" w:rsidRPr="00874C32" w:rsidRDefault="00E66638" w:rsidP="008558C6">
      <w:pPr>
        <w:pStyle w:val="Titre3"/>
        <w:keepLines w:val="0"/>
        <w:numPr>
          <w:ilvl w:val="2"/>
          <w:numId w:val="30"/>
        </w:numPr>
        <w:spacing w:line="240" w:lineRule="auto"/>
        <w:rPr>
          <w:rFonts w:ascii="Arial" w:hAnsi="Arial" w:cs="Arial"/>
        </w:rPr>
      </w:pPr>
      <w:bookmarkStart w:id="257" w:name="_Toc210927228"/>
      <w:r w:rsidRPr="00874C32">
        <w:rPr>
          <w:rFonts w:ascii="Arial" w:hAnsi="Arial" w:cs="Arial"/>
          <w:b w:val="0"/>
          <w:bCs w:val="0"/>
        </w:rPr>
        <w:t xml:space="preserve">Maintenance et </w:t>
      </w:r>
      <w:proofErr w:type="spellStart"/>
      <w:r w:rsidRPr="00874C32">
        <w:rPr>
          <w:rFonts w:ascii="Arial" w:hAnsi="Arial" w:cs="Arial"/>
          <w:b w:val="0"/>
          <w:bCs w:val="0"/>
        </w:rPr>
        <w:t>disponibiité</w:t>
      </w:r>
      <w:proofErr w:type="spellEnd"/>
      <w:r w:rsidRPr="00874C32">
        <w:rPr>
          <w:rFonts w:ascii="Arial" w:hAnsi="Arial" w:cs="Arial"/>
          <w:b w:val="0"/>
          <w:bCs w:val="0"/>
        </w:rPr>
        <w:t xml:space="preserve"> des pièces détachées</w:t>
      </w:r>
      <w:bookmarkEnd w:id="257"/>
    </w:p>
    <w:p w14:paraId="5184E45F" w14:textId="18E70EDE" w:rsidR="00BD18C8" w:rsidRPr="00874C32" w:rsidRDefault="00E66638" w:rsidP="00874C32">
      <w:pPr>
        <w:pStyle w:val="Corpsdetexte2"/>
        <w:spacing w:after="120"/>
        <w:rPr>
          <w:rFonts w:cs="Arial"/>
          <w:sz w:val="20"/>
          <w:szCs w:val="20"/>
          <w:lang w:eastAsia="en-US"/>
        </w:rPr>
      </w:pPr>
      <w:r w:rsidRPr="00192163">
        <w:rPr>
          <w:rFonts w:cs="Arial"/>
          <w:sz w:val="20"/>
          <w:szCs w:val="20"/>
          <w:lang w:eastAsia="en-US"/>
        </w:rPr>
        <w:t>Lors de l’acquisition</w:t>
      </w:r>
      <w:r w:rsidR="00192163">
        <w:rPr>
          <w:rFonts w:cs="Arial"/>
          <w:sz w:val="20"/>
          <w:szCs w:val="20"/>
          <w:lang w:eastAsia="en-US"/>
        </w:rPr>
        <w:t>,</w:t>
      </w:r>
      <w:r w:rsidRPr="00192163">
        <w:rPr>
          <w:rFonts w:cs="Arial"/>
          <w:sz w:val="20"/>
          <w:szCs w:val="20"/>
          <w:lang w:eastAsia="en-US"/>
        </w:rPr>
        <w:t xml:space="preserve"> garantie d’un SAV pendant à minima 5 </w:t>
      </w:r>
      <w:r w:rsidR="00192163">
        <w:rPr>
          <w:rFonts w:cs="Arial"/>
          <w:sz w:val="20"/>
          <w:szCs w:val="20"/>
          <w:lang w:eastAsia="en-US"/>
        </w:rPr>
        <w:t>ans.</w:t>
      </w:r>
    </w:p>
    <w:p w14:paraId="7239E182" w14:textId="16406BF5" w:rsidR="00BD18C8" w:rsidRPr="00874C32" w:rsidRDefault="00BD18C8" w:rsidP="008558C6">
      <w:pPr>
        <w:pStyle w:val="Titre3"/>
        <w:keepLines w:val="0"/>
        <w:numPr>
          <w:ilvl w:val="2"/>
          <w:numId w:val="30"/>
        </w:numPr>
        <w:spacing w:line="240" w:lineRule="auto"/>
        <w:rPr>
          <w:rFonts w:ascii="Arial" w:hAnsi="Arial" w:cs="Arial"/>
        </w:rPr>
      </w:pPr>
      <w:bookmarkStart w:id="258" w:name="_Toc210927229"/>
      <w:r w:rsidRPr="00874C32">
        <w:rPr>
          <w:rFonts w:ascii="Arial" w:hAnsi="Arial" w:cs="Arial"/>
          <w:b w:val="0"/>
          <w:bCs w:val="0"/>
        </w:rPr>
        <w:t>Dispositifs médicaux</w:t>
      </w:r>
      <w:r w:rsidR="007C7D93" w:rsidRPr="00874C32">
        <w:rPr>
          <w:rFonts w:ascii="Arial" w:hAnsi="Arial" w:cs="Arial"/>
          <w:b w:val="0"/>
          <w:bCs w:val="0"/>
        </w:rPr>
        <w:t>, réactifs et consommables</w:t>
      </w:r>
      <w:bookmarkEnd w:id="258"/>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 xml:space="preserve">le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lastRenderedPageBreak/>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6576AF37" w14:textId="584DEA90" w:rsidR="00BD18C8" w:rsidRPr="00874C32" w:rsidRDefault="00BD18C8" w:rsidP="00284AB6">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59" w:name="_Toc210927230"/>
      <w:r w:rsidRPr="00874C32">
        <w:rPr>
          <w:rFonts w:ascii="Arial" w:hAnsi="Arial" w:cs="Arial"/>
        </w:rPr>
        <w:t>Modalités de détermination des prix</w:t>
      </w:r>
      <w:bookmarkEnd w:id="259"/>
    </w:p>
    <w:p w14:paraId="42E046A0" w14:textId="77777777" w:rsidR="008D3A95" w:rsidRPr="00874C32" w:rsidRDefault="008D3A95" w:rsidP="00874C32">
      <w:pPr>
        <w:pStyle w:val="Titre2"/>
        <w:spacing w:line="240" w:lineRule="auto"/>
        <w:rPr>
          <w:rFonts w:ascii="Arial" w:hAnsi="Arial" w:cs="Arial"/>
        </w:rPr>
      </w:pPr>
      <w:bookmarkStart w:id="260" w:name="_Toc469492592"/>
      <w:bookmarkStart w:id="261" w:name="_Toc210927231"/>
      <w:r w:rsidRPr="00874C32">
        <w:rPr>
          <w:rFonts w:ascii="Arial" w:hAnsi="Arial" w:cs="Arial"/>
        </w:rPr>
        <w:t>Contenu des prix</w:t>
      </w:r>
      <w:bookmarkEnd w:id="260"/>
      <w:bookmarkEnd w:id="261"/>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w:t>
      </w:r>
      <w:proofErr w:type="spellStart"/>
      <w:r w:rsidRPr="00874C32">
        <w:rPr>
          <w:rFonts w:ascii="Arial" w:hAnsi="Arial" w:cs="Arial"/>
          <w:sz w:val="20"/>
          <w:szCs w:val="20"/>
        </w:rPr>
        <w:t>DQE_Scenario</w:t>
      </w:r>
      <w:proofErr w:type="spellEnd"/>
      <w:r w:rsidRPr="00874C32">
        <w:rPr>
          <w:rFonts w:ascii="Arial" w:hAnsi="Arial" w:cs="Arial"/>
          <w:sz w:val="20"/>
          <w:szCs w:val="20"/>
        </w:rPr>
        <w:t xml:space="preserve">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 xml:space="preserve">Rappel : L’incoterm® en vigueur est DDP– </w:t>
      </w:r>
      <w:proofErr w:type="spellStart"/>
      <w:r>
        <w:rPr>
          <w:rFonts w:ascii="Arial" w:hAnsi="Arial" w:cs="Arial"/>
          <w:sz w:val="20"/>
          <w:szCs w:val="20"/>
        </w:rPr>
        <w:t>Delivered</w:t>
      </w:r>
      <w:proofErr w:type="spellEnd"/>
      <w:r>
        <w:rPr>
          <w:rFonts w:ascii="Arial" w:hAnsi="Arial" w:cs="Arial"/>
          <w:sz w:val="20"/>
          <w:szCs w:val="20"/>
        </w:rPr>
        <w:t xml:space="preserve"> Duty </w:t>
      </w:r>
      <w:proofErr w:type="spellStart"/>
      <w:r>
        <w:rPr>
          <w:rFonts w:ascii="Arial" w:hAnsi="Arial" w:cs="Arial"/>
          <w:sz w:val="20"/>
          <w:szCs w:val="20"/>
        </w:rPr>
        <w:t>Paid</w:t>
      </w:r>
      <w:proofErr w:type="spellEnd"/>
      <w:r>
        <w:rPr>
          <w:rFonts w:ascii="Arial" w:hAnsi="Arial" w:cs="Arial"/>
          <w:sz w:val="20"/>
          <w:szCs w:val="20"/>
        </w:rPr>
        <w:t xml:space="preserve"> (rendu droits acquittés).</w:t>
      </w:r>
    </w:p>
    <w:p w14:paraId="3074D3B4" w14:textId="77777777" w:rsidR="008D3A95" w:rsidRPr="00874C32" w:rsidRDefault="008D3A95" w:rsidP="00874C32">
      <w:pPr>
        <w:pStyle w:val="Titre2"/>
        <w:spacing w:line="240" w:lineRule="auto"/>
        <w:rPr>
          <w:rFonts w:ascii="Arial" w:hAnsi="Arial" w:cs="Arial"/>
        </w:rPr>
      </w:pPr>
      <w:bookmarkStart w:id="262" w:name="_Toc469492593"/>
      <w:bookmarkStart w:id="263" w:name="_Toc210927232"/>
      <w:r w:rsidRPr="00874C32">
        <w:rPr>
          <w:rFonts w:ascii="Arial" w:hAnsi="Arial" w:cs="Arial"/>
        </w:rPr>
        <w:t>Prix de règlement</w:t>
      </w:r>
      <w:bookmarkEnd w:id="262"/>
      <w:bookmarkEnd w:id="263"/>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64" w:name="_Forme_des_prix"/>
      <w:bookmarkStart w:id="265" w:name="_Toc469492594"/>
      <w:bookmarkStart w:id="266" w:name="_Ref476834607"/>
      <w:bookmarkStart w:id="267" w:name="_Toc210927233"/>
      <w:bookmarkEnd w:id="264"/>
      <w:r w:rsidRPr="00874C32">
        <w:rPr>
          <w:rFonts w:ascii="Arial" w:eastAsiaTheme="minorHAnsi" w:hAnsi="Arial" w:cs="Arial"/>
        </w:rPr>
        <w:t>Forme des</w:t>
      </w:r>
      <w:r w:rsidR="008D3A95" w:rsidRPr="00874C32">
        <w:rPr>
          <w:rFonts w:ascii="Arial" w:eastAsiaTheme="minorHAnsi" w:hAnsi="Arial" w:cs="Arial"/>
        </w:rPr>
        <w:t xml:space="preserve"> prix</w:t>
      </w:r>
      <w:bookmarkEnd w:id="265"/>
      <w:bookmarkEnd w:id="266"/>
      <w:bookmarkEnd w:id="267"/>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7DE2AFEE" w14:textId="77777777" w:rsidR="00FE22D2" w:rsidRPr="00874C32" w:rsidRDefault="00FE22D2" w:rsidP="00874C32">
      <w:pPr>
        <w:pStyle w:val="Titre2"/>
        <w:spacing w:line="240" w:lineRule="auto"/>
        <w:rPr>
          <w:rFonts w:ascii="Arial" w:eastAsiaTheme="minorHAnsi" w:hAnsi="Arial" w:cs="Arial"/>
        </w:rPr>
      </w:pPr>
      <w:bookmarkStart w:id="268" w:name="_Toc210927234"/>
      <w:r w:rsidRPr="00874C32">
        <w:rPr>
          <w:rFonts w:ascii="Arial" w:eastAsiaTheme="minorHAnsi" w:hAnsi="Arial" w:cs="Arial"/>
        </w:rPr>
        <w:t>Variation des prix</w:t>
      </w:r>
      <w:bookmarkEnd w:id="268"/>
    </w:p>
    <w:p w14:paraId="4AFBB751" w14:textId="5FE67EE4" w:rsidR="002E13FC" w:rsidRDefault="002E13FC" w:rsidP="0097501D">
      <w:pPr>
        <w:pStyle w:val="Paragraphedeliste"/>
        <w:numPr>
          <w:ilvl w:val="0"/>
          <w:numId w:val="67"/>
        </w:numPr>
        <w:spacing w:after="120" w:line="240" w:lineRule="auto"/>
        <w:rPr>
          <w:rFonts w:ascii="Arial" w:hAnsi="Arial" w:cs="Arial"/>
        </w:rPr>
      </w:pPr>
      <w:r>
        <w:rPr>
          <w:rFonts w:ascii="Arial" w:hAnsi="Arial" w:cs="Arial"/>
          <w:b/>
          <w:bCs/>
          <w:sz w:val="24"/>
          <w:szCs w:val="24"/>
        </w:rPr>
        <w:t>Equipements :</w:t>
      </w:r>
      <w:r>
        <w:rPr>
          <w:rFonts w:ascii="Arial" w:hAnsi="Arial" w:cs="Arial"/>
        </w:rPr>
        <w:t xml:space="preserve"> </w:t>
      </w:r>
    </w:p>
    <w:p w14:paraId="4210B574" w14:textId="77777777" w:rsidR="008F196D" w:rsidRPr="008F196D" w:rsidRDefault="008F196D" w:rsidP="008F196D">
      <w:pPr>
        <w:jc w:val="left"/>
        <w:rPr>
          <w:rFonts w:ascii="Arial" w:hAnsi="Arial" w:cs="Arial"/>
          <w:sz w:val="20"/>
          <w:szCs w:val="20"/>
        </w:rPr>
      </w:pPr>
      <w:r w:rsidRPr="008F196D">
        <w:rPr>
          <w:rFonts w:ascii="Arial" w:hAnsi="Arial" w:cs="Arial"/>
          <w:sz w:val="20"/>
          <w:szCs w:val="20"/>
        </w:rPr>
        <w:t>Les prix sont fermes sur la durée totale du marché.</w:t>
      </w:r>
    </w:p>
    <w:p w14:paraId="160DECDF" w14:textId="77777777" w:rsidR="008F196D" w:rsidRPr="008F196D" w:rsidRDefault="008F196D" w:rsidP="008F196D">
      <w:pPr>
        <w:jc w:val="left"/>
        <w:rPr>
          <w:rFonts w:ascii="Arial" w:hAnsi="Arial" w:cs="Arial"/>
          <w:sz w:val="20"/>
          <w:szCs w:val="20"/>
        </w:rPr>
      </w:pPr>
      <w:r w:rsidRPr="008F196D">
        <w:rPr>
          <w:rFonts w:ascii="Arial" w:hAnsi="Arial" w:cs="Arial"/>
          <w:sz w:val="20"/>
          <w:szCs w:val="20"/>
        </w:rPr>
        <w:t>Les prix figurant au présent CCAP valant acte d’engagement ou sur ses annexes financières s’entendent fermes et définitifs pour la durée totale d’exécution du marché.</w:t>
      </w:r>
    </w:p>
    <w:p w14:paraId="27F34FEF" w14:textId="79686968" w:rsidR="00284AB6" w:rsidRDefault="008F196D" w:rsidP="008F196D">
      <w:pPr>
        <w:jc w:val="left"/>
        <w:rPr>
          <w:rFonts w:ascii="Arial" w:hAnsi="Arial" w:cs="Arial"/>
          <w:sz w:val="20"/>
          <w:szCs w:val="20"/>
        </w:rPr>
      </w:pPr>
      <w:r w:rsidRPr="008F196D">
        <w:rPr>
          <w:rFonts w:ascii="Arial" w:hAnsi="Arial" w:cs="Arial"/>
          <w:sz w:val="20"/>
          <w:szCs w:val="20"/>
        </w:rPr>
        <w:t>Les remises consenties à la date d’établissement des prix s’entendent fixes pour la durée totale du marché.</w:t>
      </w:r>
    </w:p>
    <w:p w14:paraId="6C2C4538" w14:textId="6E891174" w:rsidR="00284AB6" w:rsidRDefault="00284AB6" w:rsidP="008F196D">
      <w:pPr>
        <w:jc w:val="left"/>
        <w:rPr>
          <w:rFonts w:ascii="Arial" w:hAnsi="Arial" w:cs="Arial"/>
          <w:sz w:val="20"/>
          <w:szCs w:val="20"/>
        </w:rPr>
      </w:pPr>
      <w:r>
        <w:rPr>
          <w:rFonts w:ascii="Arial" w:hAnsi="Arial" w:cs="Arial"/>
          <w:sz w:val="20"/>
          <w:szCs w:val="20"/>
        </w:rPr>
        <w:br w:type="page"/>
      </w:r>
    </w:p>
    <w:p w14:paraId="2B8BD0E7" w14:textId="578CB7E9" w:rsidR="002E13FC" w:rsidRDefault="002E13FC" w:rsidP="0097501D">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lastRenderedPageBreak/>
        <w:t>Dispositifs médicaux :</w:t>
      </w:r>
      <w:r>
        <w:rPr>
          <w:rFonts w:ascii="Arial" w:hAnsi="Arial" w:cs="Arial"/>
        </w:rPr>
        <w:t xml:space="preserve"> </w:t>
      </w:r>
    </w:p>
    <w:p w14:paraId="1BF3427E" w14:textId="77777777" w:rsidR="002E13FC" w:rsidRDefault="002E13FC" w:rsidP="002E13FC">
      <w:pPr>
        <w:spacing w:after="120" w:line="240" w:lineRule="auto"/>
        <w:rPr>
          <w:rFonts w:ascii="Arial" w:hAnsi="Arial" w:cs="Arial"/>
          <w:sz w:val="20"/>
          <w:szCs w:val="20"/>
        </w:rPr>
      </w:pPr>
      <w:r w:rsidRPr="00192163">
        <w:rPr>
          <w:rFonts w:ascii="Arial" w:hAnsi="Arial" w:cs="Arial"/>
          <w:sz w:val="20"/>
          <w:szCs w:val="20"/>
        </w:rPr>
        <w:t xml:space="preserve">Le marché est traité à prix ajustables par période successive de </w:t>
      </w:r>
      <w:r w:rsidRPr="0076499D">
        <w:rPr>
          <w:rFonts w:ascii="Arial" w:hAnsi="Arial" w:cs="Arial"/>
          <w:b/>
          <w:bCs/>
          <w:sz w:val="20"/>
          <w:szCs w:val="20"/>
        </w:rPr>
        <w:t>24 mois</w:t>
      </w:r>
      <w:r w:rsidRPr="00192163">
        <w:rPr>
          <w:rFonts w:ascii="Arial" w:hAnsi="Arial" w:cs="Arial"/>
          <w:sz w:val="20"/>
          <w:szCs w:val="20"/>
        </w:rPr>
        <w:t>.</w:t>
      </w:r>
      <w:r>
        <w:rPr>
          <w:rFonts w:ascii="Arial" w:hAnsi="Arial" w:cs="Arial"/>
          <w:sz w:val="20"/>
          <w:szCs w:val="20"/>
        </w:rPr>
        <w:t xml:space="preserve"> </w:t>
      </w:r>
    </w:p>
    <w:p w14:paraId="5E4AA799" w14:textId="7777777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de la date de notification du marché</w:t>
      </w:r>
    </w:p>
    <w:p w14:paraId="710C91E3" w14:textId="77777777" w:rsidR="002E13FC" w:rsidRDefault="002E13FC" w:rsidP="002E13FC">
      <w:pPr>
        <w:spacing w:after="120" w:line="240" w:lineRule="auto"/>
        <w:rPr>
          <w:rFonts w:ascii="Arial" w:hAnsi="Arial" w:cs="Arial"/>
          <w:sz w:val="20"/>
          <w:szCs w:val="20"/>
        </w:rPr>
      </w:pPr>
      <w:r>
        <w:rPr>
          <w:rFonts w:ascii="Arial" w:hAnsi="Arial" w:cs="Arial"/>
          <w:sz w:val="20"/>
          <w:szCs w:val="20"/>
        </w:rPr>
        <w:t>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w:t>
      </w:r>
      <w:proofErr w:type="spellStart"/>
      <w:r>
        <w:rPr>
          <w:rFonts w:ascii="Arial" w:hAnsi="Arial" w:cs="Arial"/>
          <w:sz w:val="20"/>
          <w:szCs w:val="20"/>
        </w:rPr>
        <w:t>éxécution</w:t>
      </w:r>
      <w:proofErr w:type="spellEnd"/>
      <w:r>
        <w:rPr>
          <w:rFonts w:ascii="Arial" w:hAnsi="Arial" w:cs="Arial"/>
          <w:sz w:val="20"/>
          <w:szCs w:val="20"/>
        </w:rPr>
        <w:t xml:space="preserve">. </w:t>
      </w:r>
    </w:p>
    <w:p w14:paraId="0A45B498"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2F2DD9E7" w14:textId="23EF4239"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 indiquée ci-dessous : </w:t>
      </w:r>
    </w:p>
    <w:p w14:paraId="0D0D2C9E" w14:textId="77777777" w:rsidR="002E13FC" w:rsidRDefault="002E13FC" w:rsidP="002E13FC">
      <w:pPr>
        <w:pStyle w:val="Corpsdetexte3"/>
        <w:spacing w:line="240" w:lineRule="auto"/>
        <w:jc w:val="center"/>
        <w:rPr>
          <w:rFonts w:ascii="Arial" w:hAnsi="Arial" w:cs="Arial"/>
          <w:b/>
          <w:bCs/>
          <w:sz w:val="20"/>
          <w:szCs w:val="20"/>
        </w:rPr>
      </w:pPr>
      <w:r>
        <w:rPr>
          <w:rFonts w:ascii="Arial" w:hAnsi="Arial" w:cs="Arial"/>
          <w:b/>
          <w:bCs/>
          <w:sz w:val="20"/>
          <w:szCs w:val="20"/>
        </w:rPr>
        <w:t>Direction des Achats – Filière Dispositifs Médicaux</w:t>
      </w:r>
    </w:p>
    <w:p w14:paraId="4D7557A1"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Hôtel Dieu - 2 rue Viguerie</w:t>
      </w:r>
    </w:p>
    <w:p w14:paraId="29AF981A"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TSA 80035</w:t>
      </w:r>
    </w:p>
    <w:p w14:paraId="506AE467"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31059 - TOULOUSE CEDEX 9</w:t>
      </w:r>
    </w:p>
    <w:p w14:paraId="51885DBE" w14:textId="77777777"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778124ED"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6A77388D" w14:textId="7E24FCCD" w:rsidR="00357D61" w:rsidRDefault="002E13FC" w:rsidP="008F196D">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769C4CB3" w14:textId="1D78B2EE" w:rsidR="002E13FC" w:rsidRPr="0043101F" w:rsidRDefault="0076499D" w:rsidP="0097501D">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t>C</w:t>
      </w:r>
      <w:r w:rsidR="002E13FC" w:rsidRPr="0043101F">
        <w:rPr>
          <w:rFonts w:ascii="Arial" w:hAnsi="Arial" w:cs="Arial"/>
          <w:b/>
          <w:bCs/>
          <w:sz w:val="24"/>
          <w:szCs w:val="24"/>
        </w:rPr>
        <w:t>onsommables :</w:t>
      </w:r>
      <w:r w:rsidR="002E13FC" w:rsidRPr="0043101F">
        <w:rPr>
          <w:rFonts w:ascii="Arial" w:hAnsi="Arial" w:cs="Arial"/>
        </w:rPr>
        <w:t xml:space="preserve"> </w:t>
      </w:r>
    </w:p>
    <w:p w14:paraId="6537730D" w14:textId="77777777" w:rsidR="002E13FC" w:rsidRDefault="002E13FC" w:rsidP="002E13FC">
      <w:pPr>
        <w:spacing w:after="120" w:line="240" w:lineRule="auto"/>
        <w:rPr>
          <w:rFonts w:ascii="Arial" w:hAnsi="Arial" w:cs="Arial"/>
          <w:sz w:val="20"/>
          <w:szCs w:val="20"/>
        </w:rPr>
      </w:pPr>
      <w:r w:rsidRPr="00192163">
        <w:rPr>
          <w:rFonts w:ascii="Arial" w:hAnsi="Arial" w:cs="Arial"/>
          <w:sz w:val="20"/>
          <w:szCs w:val="20"/>
        </w:rPr>
        <w:t xml:space="preserve">Le marché est traité à prix ajustables par période successive de </w:t>
      </w:r>
      <w:r w:rsidRPr="0076499D">
        <w:rPr>
          <w:rFonts w:ascii="Arial" w:hAnsi="Arial" w:cs="Arial"/>
          <w:b/>
          <w:bCs/>
          <w:sz w:val="20"/>
          <w:szCs w:val="20"/>
        </w:rPr>
        <w:t>24 mois</w:t>
      </w:r>
      <w:r w:rsidRPr="00192163">
        <w:rPr>
          <w:rFonts w:ascii="Arial" w:hAnsi="Arial" w:cs="Arial"/>
          <w:sz w:val="20"/>
          <w:szCs w:val="20"/>
        </w:rPr>
        <w:t>.</w:t>
      </w:r>
      <w:r>
        <w:rPr>
          <w:rFonts w:ascii="Arial" w:hAnsi="Arial" w:cs="Arial"/>
          <w:sz w:val="20"/>
          <w:szCs w:val="20"/>
        </w:rPr>
        <w:t xml:space="preserve"> </w:t>
      </w:r>
    </w:p>
    <w:p w14:paraId="1B4595AA" w14:textId="7777777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de la date de notification du marché</w:t>
      </w:r>
    </w:p>
    <w:p w14:paraId="578B495D" w14:textId="77777777" w:rsidR="002E13FC" w:rsidRDefault="002E13FC" w:rsidP="002E13FC">
      <w:pPr>
        <w:spacing w:after="120" w:line="240" w:lineRule="auto"/>
        <w:rPr>
          <w:rFonts w:ascii="Arial" w:hAnsi="Arial" w:cs="Arial"/>
          <w:sz w:val="20"/>
          <w:szCs w:val="20"/>
        </w:rPr>
      </w:pPr>
      <w:r>
        <w:rPr>
          <w:rFonts w:ascii="Arial" w:hAnsi="Arial" w:cs="Arial"/>
          <w:sz w:val="20"/>
          <w:szCs w:val="20"/>
        </w:rPr>
        <w:t>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w:t>
      </w:r>
      <w:proofErr w:type="spellStart"/>
      <w:r>
        <w:rPr>
          <w:rFonts w:ascii="Arial" w:hAnsi="Arial" w:cs="Arial"/>
          <w:sz w:val="20"/>
          <w:szCs w:val="20"/>
        </w:rPr>
        <w:t>éxécution</w:t>
      </w:r>
      <w:proofErr w:type="spellEnd"/>
      <w:r>
        <w:rPr>
          <w:rFonts w:ascii="Arial" w:hAnsi="Arial" w:cs="Arial"/>
          <w:sz w:val="20"/>
          <w:szCs w:val="20"/>
        </w:rPr>
        <w:t xml:space="preserve">. </w:t>
      </w:r>
    </w:p>
    <w:p w14:paraId="158A4DE1"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75DA6316" w14:textId="08416FF3"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w:t>
      </w:r>
      <w:r w:rsidR="00951D5F">
        <w:rPr>
          <w:rFonts w:ascii="Arial" w:hAnsi="Arial" w:cs="Arial"/>
          <w:sz w:val="20"/>
          <w:szCs w:val="20"/>
        </w:rPr>
        <w:t xml:space="preserve"> </w:t>
      </w:r>
      <w:proofErr w:type="gramStart"/>
      <w:r w:rsidR="00A843AC">
        <w:rPr>
          <w:rFonts w:ascii="Arial" w:hAnsi="Arial" w:cs="Arial"/>
          <w:sz w:val="20"/>
          <w:szCs w:val="20"/>
        </w:rPr>
        <w:t xml:space="preserve">mail </w:t>
      </w:r>
      <w:r>
        <w:rPr>
          <w:rFonts w:ascii="Arial" w:hAnsi="Arial" w:cs="Arial"/>
          <w:sz w:val="20"/>
          <w:szCs w:val="20"/>
        </w:rPr>
        <w:t xml:space="preserve"> indiquée</w:t>
      </w:r>
      <w:proofErr w:type="gramEnd"/>
      <w:r>
        <w:rPr>
          <w:rFonts w:ascii="Arial" w:hAnsi="Arial" w:cs="Arial"/>
          <w:sz w:val="20"/>
          <w:szCs w:val="20"/>
        </w:rPr>
        <w:t xml:space="preserve"> ci-dessous : </w:t>
      </w:r>
    </w:p>
    <w:p w14:paraId="5AA66AA9" w14:textId="49FDE6AD" w:rsidR="008F196D" w:rsidRDefault="00354B4E" w:rsidP="00A843AC">
      <w:pPr>
        <w:jc w:val="center"/>
        <w:rPr>
          <w:rStyle w:val="Lienhypertexte"/>
          <w:rFonts w:ascii="Arial" w:hAnsi="Arial" w:cs="Arial"/>
          <w:b/>
          <w:bCs/>
          <w:sz w:val="20"/>
          <w:szCs w:val="20"/>
        </w:rPr>
      </w:pPr>
      <w:hyperlink r:id="rId22" w:history="1">
        <w:r w:rsidR="00A843AC" w:rsidRPr="0008539F">
          <w:rPr>
            <w:rStyle w:val="Lienhypertexte"/>
            <w:rFonts w:ascii="Arial" w:hAnsi="Arial" w:cs="Arial"/>
            <w:b/>
            <w:bCs/>
            <w:sz w:val="20"/>
            <w:szCs w:val="20"/>
          </w:rPr>
          <w:t>achatsadmin-gbmlabo@chu-toulouse.fr</w:t>
        </w:r>
      </w:hyperlink>
    </w:p>
    <w:p w14:paraId="1DAFF23C" w14:textId="60BCDF1B" w:rsidR="008F196D" w:rsidRPr="008F196D" w:rsidRDefault="008F196D" w:rsidP="008F196D">
      <w:pPr>
        <w:jc w:val="left"/>
        <w:rPr>
          <w:rFonts w:ascii="Arial" w:hAnsi="Arial" w:cs="Arial"/>
          <w:b/>
          <w:bCs/>
          <w:color w:val="0000FF"/>
          <w:sz w:val="20"/>
          <w:szCs w:val="20"/>
          <w:u w:val="single"/>
        </w:rPr>
      </w:pPr>
      <w:r>
        <w:rPr>
          <w:rStyle w:val="Lienhypertexte"/>
          <w:rFonts w:ascii="Arial" w:hAnsi="Arial" w:cs="Arial"/>
          <w:b/>
          <w:bCs/>
          <w:sz w:val="20"/>
          <w:szCs w:val="20"/>
        </w:rPr>
        <w:br w:type="page"/>
      </w:r>
    </w:p>
    <w:p w14:paraId="33D94445" w14:textId="63004DA7" w:rsidR="002E13FC" w:rsidRDefault="002E13FC" w:rsidP="002E13FC">
      <w:pPr>
        <w:rPr>
          <w:rFonts w:ascii="Arial" w:hAnsi="Arial" w:cs="Arial"/>
          <w:sz w:val="20"/>
          <w:szCs w:val="20"/>
        </w:rPr>
      </w:pPr>
      <w:r>
        <w:rPr>
          <w:rFonts w:ascii="Arial" w:hAnsi="Arial" w:cs="Arial"/>
          <w:sz w:val="20"/>
          <w:szCs w:val="20"/>
        </w:rPr>
        <w:lastRenderedPageBreak/>
        <w:t>A défaut d’intervenir dans ce délai ou dans cette forme, la demande d’ajustement peut être refusée par le Pouvoir Adjudicateur.</w:t>
      </w:r>
    </w:p>
    <w:p w14:paraId="311CEA74"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3EE2CA4B" w14:textId="6D834C68" w:rsidR="002E13FC" w:rsidRPr="00357D61" w:rsidRDefault="002E13FC" w:rsidP="00357D61">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42875167" w14:textId="77777777" w:rsidR="002E13FC" w:rsidRDefault="002E13FC" w:rsidP="0097501D">
      <w:pPr>
        <w:pStyle w:val="Paragraphedeliste"/>
        <w:numPr>
          <w:ilvl w:val="0"/>
          <w:numId w:val="67"/>
        </w:numPr>
        <w:spacing w:after="120" w:line="240" w:lineRule="auto"/>
        <w:rPr>
          <w:rFonts w:ascii="Arial" w:eastAsia="Times New Roman" w:hAnsi="Arial" w:cs="Arial"/>
        </w:rPr>
      </w:pPr>
      <w:bookmarkStart w:id="269" w:name="_Hlk203128218"/>
      <w:r>
        <w:rPr>
          <w:rFonts w:ascii="Arial" w:hAnsi="Arial" w:cs="Arial"/>
          <w:b/>
          <w:bCs/>
          <w:sz w:val="24"/>
          <w:szCs w:val="24"/>
        </w:rPr>
        <w:t>Maintenance :</w:t>
      </w:r>
      <w:r>
        <w:rPr>
          <w:rFonts w:ascii="Arial" w:hAnsi="Arial" w:cs="Arial"/>
        </w:rPr>
        <w:t xml:space="preserve"> </w:t>
      </w:r>
    </w:p>
    <w:p w14:paraId="39CE8D2F" w14:textId="77777777" w:rsidR="002E13FC" w:rsidRDefault="002E13FC" w:rsidP="002E13FC">
      <w:pPr>
        <w:spacing w:before="120" w:after="120"/>
        <w:rPr>
          <w:rFonts w:ascii="Arial" w:hAnsi="Arial" w:cs="Arial"/>
          <w:sz w:val="20"/>
          <w:szCs w:val="20"/>
        </w:rPr>
      </w:pPr>
      <w:r>
        <w:rPr>
          <w:rFonts w:ascii="Arial" w:hAnsi="Arial" w:cs="Arial"/>
          <w:sz w:val="20"/>
          <w:szCs w:val="20"/>
        </w:rPr>
        <w:t>Les prix des prestations de maintenance figurant à l'acte d'engagement ou ses annexes financières sont révisables annuellement, à la date anniversaire de la période d’exécution en cours, sur demande de l’une ou l’autre des Parties, en application de la formule suivante :</w:t>
      </w:r>
    </w:p>
    <w:p w14:paraId="77540506" w14:textId="77777777" w:rsidR="002E13FC" w:rsidRDefault="002E13FC" w:rsidP="002E13FC">
      <w:pPr>
        <w:spacing w:after="120"/>
        <w:rPr>
          <w:rFonts w:ascii="Arial" w:hAnsi="Arial" w:cs="Arial"/>
          <w:b/>
          <w:bCs/>
          <w:sz w:val="20"/>
          <w:szCs w:val="20"/>
        </w:rPr>
      </w:pPr>
      <w:r>
        <w:rPr>
          <w:rFonts w:ascii="Arial" w:hAnsi="Arial" w:cs="Arial"/>
          <w:b/>
          <w:bCs/>
          <w:sz w:val="20"/>
          <w:szCs w:val="20"/>
        </w:rPr>
        <w:t>P = Po (0,</w:t>
      </w:r>
      <w:proofErr w:type="gramStart"/>
      <w:r>
        <w:rPr>
          <w:rFonts w:ascii="Arial" w:hAnsi="Arial" w:cs="Arial"/>
          <w:b/>
          <w:bCs/>
          <w:sz w:val="20"/>
          <w:szCs w:val="20"/>
        </w:rPr>
        <w:t>25  +</w:t>
      </w:r>
      <w:proofErr w:type="gramEnd"/>
      <w:r>
        <w:rPr>
          <w:rFonts w:ascii="Arial" w:hAnsi="Arial" w:cs="Arial"/>
          <w:b/>
          <w:bCs/>
          <w:sz w:val="20"/>
          <w:szCs w:val="20"/>
        </w:rPr>
        <w:t xml:space="preserve">  (0,55 </w:t>
      </w:r>
      <w:proofErr w:type="spellStart"/>
      <w:r>
        <w:rPr>
          <w:rFonts w:ascii="Arial" w:hAnsi="Arial" w:cs="Arial"/>
          <w:b/>
          <w:bCs/>
          <w:sz w:val="20"/>
          <w:szCs w:val="20"/>
        </w:rPr>
        <w:t>ICHTrevTS</w:t>
      </w:r>
      <w:proofErr w:type="spellEnd"/>
      <w:r>
        <w:rPr>
          <w:rFonts w:ascii="Arial" w:hAnsi="Arial" w:cs="Arial"/>
          <w:b/>
          <w:bCs/>
          <w:sz w:val="20"/>
          <w:szCs w:val="20"/>
        </w:rPr>
        <w:t xml:space="preserve"> / </w:t>
      </w:r>
      <w:proofErr w:type="spellStart"/>
      <w:r>
        <w:rPr>
          <w:rFonts w:ascii="Arial" w:hAnsi="Arial" w:cs="Arial"/>
          <w:b/>
          <w:bCs/>
          <w:sz w:val="20"/>
          <w:szCs w:val="20"/>
        </w:rPr>
        <w:t>ICHTrevTSo</w:t>
      </w:r>
      <w:proofErr w:type="spellEnd"/>
      <w:r>
        <w:rPr>
          <w:rFonts w:ascii="Arial" w:hAnsi="Arial" w:cs="Arial"/>
          <w:b/>
          <w:bCs/>
          <w:sz w:val="20"/>
          <w:szCs w:val="20"/>
        </w:rPr>
        <w:t xml:space="preserve">) + (0,20  MIG EBIQ / MIG </w:t>
      </w:r>
      <w:proofErr w:type="spellStart"/>
      <w:r>
        <w:rPr>
          <w:rFonts w:ascii="Arial" w:hAnsi="Arial" w:cs="Arial"/>
          <w:b/>
          <w:bCs/>
          <w:sz w:val="20"/>
          <w:szCs w:val="20"/>
        </w:rPr>
        <w:t>EBIQo</w:t>
      </w:r>
      <w:proofErr w:type="spellEnd"/>
      <w:r>
        <w:rPr>
          <w:rFonts w:ascii="Arial" w:hAnsi="Arial" w:cs="Arial"/>
          <w:b/>
          <w:bCs/>
          <w:sz w:val="20"/>
          <w:szCs w:val="20"/>
        </w:rPr>
        <w:t>)</w:t>
      </w:r>
    </w:p>
    <w:p w14:paraId="6D51B907" w14:textId="77777777" w:rsidR="002E13FC" w:rsidRDefault="002E13FC" w:rsidP="002E13FC">
      <w:pPr>
        <w:spacing w:after="120"/>
        <w:rPr>
          <w:rFonts w:ascii="Arial" w:hAnsi="Arial" w:cs="Arial"/>
          <w:sz w:val="20"/>
          <w:szCs w:val="20"/>
        </w:rPr>
      </w:pPr>
      <w:r>
        <w:rPr>
          <w:rFonts w:ascii="Arial" w:hAnsi="Arial" w:cs="Arial"/>
          <w:sz w:val="20"/>
          <w:szCs w:val="20"/>
        </w:rPr>
        <w:t>dans laquelle :</w:t>
      </w:r>
    </w:p>
    <w:p w14:paraId="73343980" w14:textId="77777777" w:rsidR="002E13FC" w:rsidRDefault="002E13FC" w:rsidP="002E13FC">
      <w:pPr>
        <w:spacing w:after="120"/>
        <w:contextualSpacing/>
        <w:rPr>
          <w:rFonts w:ascii="Arial" w:hAnsi="Arial" w:cs="Arial"/>
          <w:sz w:val="20"/>
          <w:szCs w:val="20"/>
        </w:rPr>
      </w:pPr>
      <w:r>
        <w:rPr>
          <w:rFonts w:ascii="Arial" w:hAnsi="Arial" w:cs="Arial"/>
          <w:sz w:val="20"/>
          <w:szCs w:val="20"/>
        </w:rPr>
        <w:t>P                     Prix révisé du marché</w:t>
      </w:r>
    </w:p>
    <w:p w14:paraId="358EDC5C" w14:textId="77777777" w:rsidR="002E13FC" w:rsidRDefault="002E13FC" w:rsidP="002E13FC">
      <w:pPr>
        <w:spacing w:after="120"/>
        <w:contextualSpacing/>
        <w:rPr>
          <w:rFonts w:ascii="Arial" w:hAnsi="Arial" w:cs="Arial"/>
          <w:sz w:val="20"/>
          <w:szCs w:val="20"/>
        </w:rPr>
      </w:pPr>
      <w:r>
        <w:rPr>
          <w:rFonts w:ascii="Arial" w:hAnsi="Arial" w:cs="Arial"/>
          <w:sz w:val="20"/>
          <w:szCs w:val="20"/>
        </w:rPr>
        <w:t>Po                   Prix du marché en cours</w:t>
      </w:r>
    </w:p>
    <w:p w14:paraId="44A88ED0" w14:textId="3DEEFB51" w:rsidR="002E13FC" w:rsidRDefault="002E13FC" w:rsidP="002E13FC">
      <w:pPr>
        <w:spacing w:after="120"/>
        <w:contextualSpacing/>
        <w:rPr>
          <w:rFonts w:ascii="Arial" w:hAnsi="Arial" w:cs="Arial"/>
          <w:sz w:val="20"/>
          <w:szCs w:val="20"/>
        </w:rPr>
      </w:pPr>
      <w:proofErr w:type="spellStart"/>
      <w:r>
        <w:rPr>
          <w:rFonts w:ascii="Arial" w:hAnsi="Arial" w:cs="Arial"/>
          <w:sz w:val="20"/>
          <w:szCs w:val="20"/>
        </w:rPr>
        <w:t>ICHTrev</w:t>
      </w:r>
      <w:proofErr w:type="spellEnd"/>
      <w:r>
        <w:rPr>
          <w:rFonts w:ascii="Arial" w:hAnsi="Arial" w:cs="Arial"/>
          <w:sz w:val="20"/>
          <w:szCs w:val="20"/>
        </w:rPr>
        <w:t xml:space="preserve">-TS    Indice du coût horaire du travail révisé – Tous salariés - Indices mensuels Salaires et </w:t>
      </w:r>
    </w:p>
    <w:p w14:paraId="117B8FCA"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                        charges – Activités spécialisées, scientifiques et techniques (source INSEE </w:t>
      </w:r>
    </w:p>
    <w:p w14:paraId="4C480423" w14:textId="77777777" w:rsidR="002E13FC" w:rsidRDefault="002E13FC" w:rsidP="002E13FC">
      <w:pPr>
        <w:spacing w:after="120"/>
        <w:contextualSpacing/>
        <w:rPr>
          <w:rFonts w:ascii="Arial" w:hAnsi="Arial" w:cs="Arial"/>
          <w:sz w:val="20"/>
          <w:szCs w:val="20"/>
        </w:rPr>
      </w:pPr>
      <w:r>
        <w:rPr>
          <w:rFonts w:ascii="Arial" w:hAnsi="Arial" w:cs="Arial"/>
          <w:sz w:val="20"/>
          <w:szCs w:val="20"/>
        </w:rPr>
        <w:t>                        identifiant : 001565195)</w:t>
      </w:r>
    </w:p>
    <w:p w14:paraId="01D37EB2" w14:textId="7ED3110D" w:rsidR="002E13FC" w:rsidRDefault="002E13FC" w:rsidP="002E13FC">
      <w:pPr>
        <w:spacing w:after="120"/>
        <w:contextualSpacing/>
        <w:rPr>
          <w:rFonts w:ascii="Arial" w:hAnsi="Arial" w:cs="Arial"/>
          <w:sz w:val="20"/>
          <w:szCs w:val="20"/>
        </w:rPr>
      </w:pPr>
      <w:r>
        <w:rPr>
          <w:rFonts w:ascii="Arial" w:hAnsi="Arial" w:cs="Arial"/>
          <w:sz w:val="20"/>
          <w:szCs w:val="20"/>
        </w:rPr>
        <w:t>MIG EBIQ       Indice de prix de production de l'industrie française pour le marché français - Prix de</w:t>
      </w:r>
    </w:p>
    <w:p w14:paraId="29B02D2F" w14:textId="086A0D0D" w:rsidR="002E13FC" w:rsidRDefault="002E13FC" w:rsidP="002E13FC">
      <w:pPr>
        <w:spacing w:after="120"/>
        <w:ind w:firstLine="1"/>
        <w:contextualSpacing/>
        <w:rPr>
          <w:rFonts w:ascii="Arial" w:hAnsi="Arial" w:cs="Arial"/>
          <w:sz w:val="20"/>
          <w:szCs w:val="20"/>
        </w:rPr>
      </w:pPr>
      <w:r>
        <w:rPr>
          <w:rFonts w:ascii="Arial" w:hAnsi="Arial" w:cs="Arial"/>
          <w:sz w:val="20"/>
          <w:szCs w:val="20"/>
        </w:rPr>
        <w:t>                        marché – Énergie, biens intermédiaires et biens d'investissements - Base 20</w:t>
      </w:r>
      <w:r w:rsidR="009D79CC">
        <w:rPr>
          <w:rFonts w:ascii="Arial" w:hAnsi="Arial" w:cs="Arial"/>
          <w:sz w:val="20"/>
          <w:szCs w:val="20"/>
        </w:rPr>
        <w:t>21</w:t>
      </w:r>
      <w:r>
        <w:rPr>
          <w:rFonts w:ascii="Arial" w:hAnsi="Arial" w:cs="Arial"/>
          <w:sz w:val="20"/>
          <w:szCs w:val="20"/>
        </w:rPr>
        <w:t xml:space="preserve"> – </w:t>
      </w:r>
    </w:p>
    <w:p w14:paraId="66C23898" w14:textId="277A443E" w:rsidR="002E13FC" w:rsidRDefault="002E13FC" w:rsidP="002E13FC">
      <w:pPr>
        <w:spacing w:after="120"/>
        <w:ind w:firstLine="1"/>
        <w:contextualSpacing/>
        <w:rPr>
          <w:rFonts w:ascii="Arial" w:hAnsi="Arial" w:cs="Arial"/>
          <w:sz w:val="20"/>
          <w:szCs w:val="20"/>
        </w:rPr>
      </w:pPr>
      <w:r>
        <w:rPr>
          <w:rFonts w:ascii="Arial" w:hAnsi="Arial" w:cs="Arial"/>
          <w:sz w:val="20"/>
          <w:szCs w:val="20"/>
        </w:rPr>
        <w:t xml:space="preserve">                        </w:t>
      </w:r>
      <w:r w:rsidR="00A77E18" w:rsidRPr="00A77E18">
        <w:rPr>
          <w:rFonts w:ascii="Arial" w:hAnsi="Arial" w:cs="Arial"/>
          <w:sz w:val="20"/>
          <w:szCs w:val="20"/>
        </w:rPr>
        <w:t xml:space="preserve">(source INSEE identifiant : 010764358, base 2021 multiplié par le coefficient de </w:t>
      </w:r>
      <w:r w:rsidR="00A77E18" w:rsidRPr="00A77E18">
        <w:rPr>
          <w:rFonts w:ascii="Arial" w:hAnsi="Arial" w:cs="Arial"/>
          <w:sz w:val="20"/>
          <w:szCs w:val="20"/>
        </w:rPr>
        <w:tab/>
      </w:r>
      <w:r w:rsidR="00A77E18" w:rsidRPr="00A77E18">
        <w:rPr>
          <w:rFonts w:ascii="Arial" w:hAnsi="Arial" w:cs="Arial"/>
          <w:sz w:val="20"/>
          <w:szCs w:val="20"/>
        </w:rPr>
        <w:tab/>
      </w:r>
      <w:r w:rsidR="00A77E18">
        <w:rPr>
          <w:rFonts w:ascii="Arial" w:hAnsi="Arial" w:cs="Arial"/>
          <w:sz w:val="20"/>
          <w:szCs w:val="20"/>
        </w:rPr>
        <w:tab/>
      </w:r>
      <w:r w:rsidR="00A77E18" w:rsidRPr="00A77E18">
        <w:rPr>
          <w:rFonts w:ascii="Arial" w:hAnsi="Arial" w:cs="Arial"/>
          <w:sz w:val="20"/>
          <w:szCs w:val="20"/>
        </w:rPr>
        <w:t>raccordement 1,1455)</w:t>
      </w:r>
    </w:p>
    <w:p w14:paraId="44020BDD" w14:textId="77777777" w:rsidR="002E13FC" w:rsidRDefault="002E13FC" w:rsidP="002E13FC">
      <w:pPr>
        <w:spacing w:after="120"/>
        <w:rPr>
          <w:rFonts w:ascii="Arial" w:hAnsi="Arial" w:cs="Arial"/>
          <w:sz w:val="20"/>
          <w:szCs w:val="20"/>
        </w:rPr>
      </w:pPr>
    </w:p>
    <w:p w14:paraId="1D8E05AA" w14:textId="77777777" w:rsidR="002E13FC" w:rsidRDefault="002E13FC" w:rsidP="002E13FC">
      <w:pPr>
        <w:spacing w:after="120"/>
        <w:contextualSpacing/>
        <w:rPr>
          <w:rFonts w:ascii="Arial" w:hAnsi="Arial" w:cs="Arial"/>
          <w:sz w:val="20"/>
          <w:szCs w:val="20"/>
        </w:rPr>
      </w:pPr>
      <w:r>
        <w:rPr>
          <w:rFonts w:ascii="Arial" w:hAnsi="Arial" w:cs="Arial"/>
          <w:sz w:val="20"/>
          <w:szCs w:val="20"/>
        </w:rPr>
        <w:t>Les valeurs utilisées pour la révision sont :</w:t>
      </w:r>
    </w:p>
    <w:p w14:paraId="6C7BFF35"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pour </w:t>
      </w:r>
      <w:proofErr w:type="spellStart"/>
      <w:r>
        <w:rPr>
          <w:rFonts w:ascii="Arial" w:hAnsi="Arial" w:cs="Arial"/>
          <w:sz w:val="20"/>
          <w:szCs w:val="20"/>
        </w:rPr>
        <w:t>ICHTrevTS</w:t>
      </w:r>
      <w:proofErr w:type="spellEnd"/>
      <w:r>
        <w:rPr>
          <w:rFonts w:ascii="Arial" w:hAnsi="Arial" w:cs="Arial"/>
          <w:sz w:val="20"/>
          <w:szCs w:val="20"/>
        </w:rPr>
        <w:t xml:space="preserve"> et MIG EBIQ : les dernières valeurs définitives publiées au moment de la demande de révision,</w:t>
      </w:r>
    </w:p>
    <w:p w14:paraId="6BFA73C9"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pour </w:t>
      </w:r>
      <w:proofErr w:type="spellStart"/>
      <w:r>
        <w:rPr>
          <w:rFonts w:ascii="Arial" w:hAnsi="Arial" w:cs="Arial"/>
          <w:sz w:val="20"/>
          <w:szCs w:val="20"/>
        </w:rPr>
        <w:t>ICHTrevTSo</w:t>
      </w:r>
      <w:proofErr w:type="spellEnd"/>
      <w:r>
        <w:rPr>
          <w:rFonts w:ascii="Arial" w:hAnsi="Arial" w:cs="Arial"/>
          <w:sz w:val="20"/>
          <w:szCs w:val="20"/>
        </w:rPr>
        <w:t xml:space="preserve"> et MIG </w:t>
      </w:r>
      <w:proofErr w:type="spellStart"/>
      <w:r>
        <w:rPr>
          <w:rFonts w:ascii="Arial" w:hAnsi="Arial" w:cs="Arial"/>
          <w:sz w:val="20"/>
          <w:szCs w:val="20"/>
        </w:rPr>
        <w:t>EBIQo</w:t>
      </w:r>
      <w:proofErr w:type="spellEnd"/>
      <w:r>
        <w:rPr>
          <w:rFonts w:ascii="Arial" w:hAnsi="Arial" w:cs="Arial"/>
          <w:sz w:val="20"/>
          <w:szCs w:val="20"/>
        </w:rPr>
        <w:t> : les valeurs du mois anniversaire de notification du marché.</w:t>
      </w:r>
    </w:p>
    <w:p w14:paraId="0238D6A4" w14:textId="77777777" w:rsidR="002E13FC" w:rsidRDefault="002E13FC" w:rsidP="002E13FC">
      <w:pPr>
        <w:spacing w:after="120"/>
        <w:rPr>
          <w:rFonts w:ascii="Arial" w:hAnsi="Arial" w:cs="Arial"/>
          <w:sz w:val="20"/>
          <w:szCs w:val="20"/>
        </w:rPr>
      </w:pPr>
    </w:p>
    <w:p w14:paraId="598F055A" w14:textId="77777777" w:rsidR="002E13FC" w:rsidRDefault="002E13FC" w:rsidP="002E13FC">
      <w:pPr>
        <w:spacing w:after="120"/>
        <w:contextualSpacing/>
        <w:rPr>
          <w:rFonts w:ascii="Arial" w:hAnsi="Arial" w:cs="Arial"/>
          <w:sz w:val="20"/>
          <w:szCs w:val="20"/>
        </w:rPr>
      </w:pPr>
      <w:r>
        <w:rPr>
          <w:rFonts w:ascii="Arial" w:hAnsi="Arial" w:cs="Arial"/>
          <w:sz w:val="20"/>
          <w:szCs w:val="20"/>
        </w:rPr>
        <w:t>Accès indices :</w:t>
      </w:r>
    </w:p>
    <w:p w14:paraId="5ECD3B3E" w14:textId="29E72DCD" w:rsidR="002E13FC" w:rsidRDefault="002E13FC" w:rsidP="002E13FC">
      <w:pPr>
        <w:spacing w:after="120"/>
        <w:contextualSpacing/>
        <w:rPr>
          <w:rFonts w:ascii="Arial" w:hAnsi="Arial" w:cs="Arial"/>
          <w:sz w:val="20"/>
          <w:szCs w:val="20"/>
        </w:rPr>
      </w:pPr>
      <w:proofErr w:type="spellStart"/>
      <w:r>
        <w:rPr>
          <w:rFonts w:ascii="Arial" w:hAnsi="Arial" w:cs="Arial"/>
          <w:sz w:val="20"/>
          <w:szCs w:val="20"/>
        </w:rPr>
        <w:t>ICHTrevTS</w:t>
      </w:r>
      <w:proofErr w:type="spellEnd"/>
      <w:r>
        <w:rPr>
          <w:rFonts w:ascii="Arial" w:hAnsi="Arial" w:cs="Arial"/>
          <w:sz w:val="20"/>
          <w:szCs w:val="20"/>
        </w:rPr>
        <w:t xml:space="preserve"> : </w:t>
      </w:r>
      <w:hyperlink r:id="rId23" w:history="1">
        <w:r w:rsidR="009D79CC" w:rsidRPr="00E34561">
          <w:rPr>
            <w:rStyle w:val="Lienhypertexte"/>
            <w:rFonts w:ascii="Arial" w:hAnsi="Arial" w:cs="Arial"/>
            <w:sz w:val="20"/>
            <w:szCs w:val="20"/>
          </w:rPr>
          <w:t>http://www.insee.fr/fr/bases-de-donnees/bsweb/doc.asp?idbank=001565195</w:t>
        </w:r>
      </w:hyperlink>
      <w:r w:rsidR="009D79CC">
        <w:rPr>
          <w:rStyle w:val="Lienhypertexte"/>
          <w:rFonts w:ascii="Arial" w:hAnsi="Arial" w:cs="Arial"/>
          <w:color w:val="auto"/>
          <w:sz w:val="20"/>
          <w:szCs w:val="20"/>
        </w:rPr>
        <w:t xml:space="preserve"> </w:t>
      </w:r>
    </w:p>
    <w:p w14:paraId="02669970" w14:textId="43BFEFA1" w:rsidR="002E13FC" w:rsidRDefault="002E13FC" w:rsidP="002E13FC">
      <w:pPr>
        <w:rPr>
          <w:rFonts w:ascii="Arial" w:hAnsi="Arial" w:cs="Arial"/>
          <w:sz w:val="20"/>
          <w:szCs w:val="20"/>
          <w:lang w:val="en-US"/>
        </w:rPr>
      </w:pPr>
      <w:r>
        <w:rPr>
          <w:rFonts w:ascii="Arial" w:hAnsi="Arial" w:cs="Arial"/>
          <w:sz w:val="20"/>
          <w:szCs w:val="20"/>
          <w:lang w:val="en-US"/>
        </w:rPr>
        <w:t xml:space="preserve">MIG </w:t>
      </w:r>
      <w:proofErr w:type="gramStart"/>
      <w:r>
        <w:rPr>
          <w:rFonts w:ascii="Arial" w:hAnsi="Arial" w:cs="Arial"/>
          <w:sz w:val="20"/>
          <w:szCs w:val="20"/>
          <w:lang w:val="en-US"/>
        </w:rPr>
        <w:t>EBIQ :</w:t>
      </w:r>
      <w:proofErr w:type="gramEnd"/>
      <w:r>
        <w:rPr>
          <w:rFonts w:ascii="Arial" w:hAnsi="Arial" w:cs="Arial"/>
          <w:sz w:val="20"/>
          <w:szCs w:val="20"/>
          <w:lang w:val="en-US"/>
        </w:rPr>
        <w:t xml:space="preserve"> </w:t>
      </w:r>
      <w:hyperlink r:id="rId24" w:history="1">
        <w:r w:rsidR="009D79CC" w:rsidRPr="00E34561">
          <w:rPr>
            <w:rStyle w:val="Lienhypertexte"/>
            <w:rFonts w:ascii="Arial" w:hAnsi="Arial" w:cs="Arial"/>
            <w:sz w:val="20"/>
            <w:szCs w:val="20"/>
            <w:lang w:val="en-US"/>
          </w:rPr>
          <w:t>https://www.insee.fr/fr/statistiques/serie/010764358</w:t>
        </w:r>
      </w:hyperlink>
      <w:r w:rsidR="009D79CC">
        <w:rPr>
          <w:rStyle w:val="Lienhypertexte"/>
          <w:rFonts w:ascii="Arial" w:hAnsi="Arial" w:cs="Arial"/>
          <w:color w:val="auto"/>
          <w:sz w:val="20"/>
          <w:szCs w:val="20"/>
          <w:lang w:val="en-US"/>
        </w:rPr>
        <w:t xml:space="preserve"> </w:t>
      </w:r>
    </w:p>
    <w:bookmarkEnd w:id="269"/>
    <w:p w14:paraId="621B3BD8" w14:textId="77777777" w:rsidR="002E13FC" w:rsidRDefault="002E13FC" w:rsidP="002E13FC">
      <w:pPr>
        <w:spacing w:after="120"/>
        <w:rPr>
          <w:rFonts w:ascii="Arial" w:hAnsi="Arial" w:cs="Arial"/>
          <w:sz w:val="20"/>
          <w:szCs w:val="20"/>
        </w:rPr>
      </w:pPr>
      <w:r>
        <w:rPr>
          <w:rFonts w:ascii="Arial" w:hAnsi="Arial" w:cs="Arial"/>
          <w:sz w:val="20"/>
          <w:szCs w:val="20"/>
        </w:rPr>
        <w:t>La demande est accompagnée d’une note explicative de mise en œuvre de la formule de révision (valeurs des indices et mois correspondant, détail du calcul du coefficient de révision et des nouveaux montants induits par l’application de la formule de révision).</w:t>
      </w:r>
    </w:p>
    <w:p w14:paraId="49D3A5CF" w14:textId="77777777" w:rsidR="002E13FC" w:rsidRDefault="002E13FC" w:rsidP="002E13FC">
      <w:pPr>
        <w:spacing w:after="120"/>
        <w:rPr>
          <w:rFonts w:ascii="Arial" w:hAnsi="Arial" w:cs="Arial"/>
          <w:sz w:val="20"/>
          <w:szCs w:val="20"/>
        </w:rPr>
      </w:pPr>
      <w:r>
        <w:rPr>
          <w:rFonts w:ascii="Arial" w:hAnsi="Arial" w:cs="Arial"/>
          <w:sz w:val="20"/>
          <w:szCs w:val="20"/>
        </w:rPr>
        <w:t>Les éventuels frais de déplacement ou d’enlèvement ainsi que les tarifs de déménagement sont fermes pour toute la durée du marché.</w:t>
      </w:r>
    </w:p>
    <w:p w14:paraId="578CD5F5" w14:textId="77777777" w:rsidR="002E13FC" w:rsidRDefault="002E13FC" w:rsidP="002E13FC">
      <w:pPr>
        <w:rPr>
          <w:rFonts w:ascii="Arial" w:hAnsi="Arial" w:cs="Arial"/>
          <w:sz w:val="20"/>
          <w:szCs w:val="20"/>
        </w:rPr>
      </w:pPr>
      <w:r>
        <w:rPr>
          <w:rFonts w:ascii="Arial" w:hAnsi="Arial" w:cs="Arial"/>
          <w:sz w:val="20"/>
          <w:szCs w:val="20"/>
        </w:rPr>
        <w:t>La demande de révision est adressée par la Partie la plus diligente à l’autre Partie, par tout moyen permettant de conférer date certaine à sa transmission, au plus tard trois (3) mois avant le terme de la période considérée. A défaut d’intervenir dans ce délai ou dans cette forme, la demande de révision peut être refusée par l’autre Partie.</w:t>
      </w:r>
    </w:p>
    <w:p w14:paraId="50F8F7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7A2BF4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le cas où un indice ne serait plus publié, le nouvel indice de substitution préconisé par l’organisme qui l’établit sera de plein droit applicable.</w:t>
      </w:r>
    </w:p>
    <w:p w14:paraId="685229F0" w14:textId="01ECB73A" w:rsidR="008F196D" w:rsidRDefault="002E13FC" w:rsidP="002E13FC">
      <w:pPr>
        <w:autoSpaceDE w:val="0"/>
        <w:autoSpaceDN w:val="0"/>
        <w:spacing w:after="120"/>
        <w:rPr>
          <w:rFonts w:ascii="Arial" w:hAnsi="Arial" w:cs="Arial"/>
          <w:sz w:val="20"/>
          <w:szCs w:val="20"/>
        </w:rPr>
      </w:pPr>
      <w:r>
        <w:rPr>
          <w:rFonts w:ascii="Arial" w:hAnsi="Arial" w:cs="Arial"/>
          <w:sz w:val="20"/>
          <w:szCs w:val="20"/>
        </w:rPr>
        <w:t>Dans l’hypothèse où aucun indice de substitution ne serait préconisé, la substitution d’indice est effectuée par voie d’avenant.</w:t>
      </w:r>
    </w:p>
    <w:p w14:paraId="181F2D45" w14:textId="77777777" w:rsidR="002E13FC" w:rsidRDefault="002E13FC" w:rsidP="0097501D">
      <w:pPr>
        <w:pStyle w:val="Paragraphedeliste"/>
        <w:numPr>
          <w:ilvl w:val="0"/>
          <w:numId w:val="67"/>
        </w:numPr>
        <w:spacing w:after="120" w:line="240" w:lineRule="auto"/>
        <w:rPr>
          <w:rFonts w:ascii="Arial" w:hAnsi="Arial" w:cs="Arial"/>
          <w:b/>
          <w:bCs/>
          <w:sz w:val="24"/>
          <w:szCs w:val="24"/>
        </w:rPr>
      </w:pPr>
      <w:r>
        <w:rPr>
          <w:rFonts w:ascii="Arial" w:hAnsi="Arial" w:cs="Arial"/>
          <w:b/>
          <w:bCs/>
          <w:sz w:val="24"/>
          <w:szCs w:val="24"/>
        </w:rPr>
        <w:lastRenderedPageBreak/>
        <w:t xml:space="preserve">Catalogues : </w:t>
      </w:r>
    </w:p>
    <w:p w14:paraId="63AAB99B" w14:textId="36F516CD" w:rsidR="004F24F4" w:rsidRPr="004F24F4" w:rsidRDefault="004F24F4" w:rsidP="004F24F4">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79F66BF" w14:textId="49FC0FE4"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29357565" w14:textId="65FA8CA5" w:rsidR="004F24F4" w:rsidRPr="004F24F4" w:rsidRDefault="004F24F4" w:rsidP="004F24F4">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quatre (4) mois avant le terme de la période considérée, à l’adresse indiquée en page de garde du présent document. A défaut d’intervenir dans ce délai ou dans cette forme, la demande d’ajustement peut être refusée par le Pouvoir Adjudicateur.</w:t>
      </w:r>
    </w:p>
    <w:p w14:paraId="02E56C87" w14:textId="77777777"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25071E7B" w14:textId="504F9C38" w:rsidR="002E13FC" w:rsidRPr="00192163" w:rsidRDefault="00192163" w:rsidP="0097501D">
      <w:pPr>
        <w:pStyle w:val="Paragraphedeliste"/>
        <w:numPr>
          <w:ilvl w:val="1"/>
          <w:numId w:val="67"/>
        </w:numPr>
        <w:spacing w:after="120" w:line="240" w:lineRule="auto"/>
        <w:rPr>
          <w:rFonts w:ascii="Arial" w:hAnsi="Arial" w:cs="Arial"/>
          <w:sz w:val="20"/>
        </w:rPr>
      </w:pPr>
      <w:r>
        <w:rPr>
          <w:rFonts w:ascii="Arial" w:hAnsi="Arial" w:cs="Arial"/>
          <w:sz w:val="20"/>
        </w:rPr>
        <w:t>Dispositifs médicaux</w:t>
      </w:r>
      <w:r w:rsidR="002E13FC" w:rsidRPr="00192163">
        <w:rPr>
          <w:rFonts w:ascii="Arial" w:hAnsi="Arial" w:cs="Arial"/>
          <w:sz w:val="20"/>
        </w:rPr>
        <w:t> : tous les 2 ans</w:t>
      </w:r>
    </w:p>
    <w:p w14:paraId="1236ACC2" w14:textId="10D42C6D" w:rsidR="004F24F4" w:rsidRPr="00192163" w:rsidRDefault="0076499D" w:rsidP="0097501D">
      <w:pPr>
        <w:pStyle w:val="Paragraphedeliste"/>
        <w:numPr>
          <w:ilvl w:val="1"/>
          <w:numId w:val="67"/>
        </w:numPr>
        <w:spacing w:after="120" w:line="240" w:lineRule="auto"/>
        <w:rPr>
          <w:rFonts w:ascii="Arial" w:hAnsi="Arial" w:cs="Arial"/>
          <w:sz w:val="20"/>
        </w:rPr>
      </w:pPr>
      <w:r>
        <w:rPr>
          <w:rFonts w:ascii="Arial" w:hAnsi="Arial" w:cs="Arial"/>
          <w:sz w:val="20"/>
        </w:rPr>
        <w:t>Co</w:t>
      </w:r>
      <w:r w:rsidR="004F24F4" w:rsidRPr="00192163">
        <w:rPr>
          <w:rFonts w:ascii="Arial" w:hAnsi="Arial" w:cs="Arial"/>
          <w:sz w:val="20"/>
        </w:rPr>
        <w:t>nsommables : tous les 2 ans</w:t>
      </w:r>
    </w:p>
    <w:p w14:paraId="7E83CA68" w14:textId="57F28895" w:rsidR="00E8619E" w:rsidRPr="004F24F4" w:rsidRDefault="00E8619E" w:rsidP="00E8619E">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0F8FA4F" w14:textId="42F7E2B7" w:rsidR="00E8619E" w:rsidRPr="004F24F4" w:rsidRDefault="00E8619E" w:rsidP="00E8619E">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0AA76C5D" w14:textId="3AC15D9F" w:rsidR="00E8619E" w:rsidRPr="004F24F4" w:rsidRDefault="00E8619E" w:rsidP="00E8619E">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avant le terme de la période considérée, à l’adresse indiquée en page de garde du présent document. A défaut d’intervenir dans ce délai ou dans cette forme, la demande d’ajustement peut être refusée par le Pouvoir Adjudicateur.</w:t>
      </w:r>
    </w:p>
    <w:p w14:paraId="53F4E016" w14:textId="77777777" w:rsidR="00E8619E" w:rsidRPr="004F24F4" w:rsidRDefault="00E8619E" w:rsidP="00E8619E">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0D9EC379" w14:textId="5A62B8B8" w:rsidR="005774CB" w:rsidRPr="008F196D" w:rsidRDefault="00E8619E" w:rsidP="008F196D">
      <w:pPr>
        <w:pStyle w:val="Paragraphedeliste"/>
        <w:numPr>
          <w:ilvl w:val="1"/>
          <w:numId w:val="67"/>
        </w:numPr>
        <w:spacing w:after="120" w:line="240" w:lineRule="auto"/>
        <w:rPr>
          <w:rFonts w:ascii="Arial" w:hAnsi="Arial" w:cs="Arial"/>
          <w:sz w:val="20"/>
        </w:rPr>
      </w:pPr>
      <w:r w:rsidRPr="00192163">
        <w:rPr>
          <w:rFonts w:ascii="Arial" w:hAnsi="Arial" w:cs="Arial"/>
          <w:sz w:val="20"/>
        </w:rPr>
        <w:t xml:space="preserve">Pièces détachées, accessoires, </w:t>
      </w:r>
      <w:proofErr w:type="spellStart"/>
      <w:r w:rsidRPr="00192163">
        <w:rPr>
          <w:rFonts w:ascii="Arial" w:hAnsi="Arial" w:cs="Arial"/>
          <w:sz w:val="20"/>
        </w:rPr>
        <w:t>sous ensembles</w:t>
      </w:r>
      <w:proofErr w:type="spellEnd"/>
      <w:proofErr w:type="gramStart"/>
      <w:r w:rsidRPr="00192163">
        <w:rPr>
          <w:rFonts w:ascii="Arial" w:hAnsi="Arial" w:cs="Arial"/>
          <w:sz w:val="20"/>
        </w:rPr>
        <w:t> :ajustement</w:t>
      </w:r>
      <w:proofErr w:type="gramEnd"/>
      <w:r w:rsidRPr="00192163">
        <w:rPr>
          <w:rFonts w:ascii="Arial" w:hAnsi="Arial" w:cs="Arial"/>
          <w:sz w:val="20"/>
        </w:rPr>
        <w:t xml:space="preserve"> tous les ans</w:t>
      </w:r>
      <w:r w:rsidR="00357D61">
        <w:rPr>
          <w:rFonts w:ascii="Arial" w:hAnsi="Arial" w:cs="Arial"/>
          <w:sz w:val="20"/>
        </w:rPr>
        <w:t>.</w:t>
      </w:r>
    </w:p>
    <w:p w14:paraId="3CD2FD67" w14:textId="77777777" w:rsidR="00750929" w:rsidRPr="00874C32" w:rsidRDefault="00FA1E3A" w:rsidP="00874C32">
      <w:pPr>
        <w:pStyle w:val="Titre2"/>
        <w:spacing w:line="240" w:lineRule="auto"/>
        <w:rPr>
          <w:rFonts w:ascii="Arial" w:hAnsi="Arial" w:cs="Arial"/>
        </w:rPr>
      </w:pPr>
      <w:bookmarkStart w:id="270" w:name="_Toc210927235"/>
      <w:r w:rsidRPr="00874C32">
        <w:rPr>
          <w:rFonts w:ascii="Arial" w:hAnsi="Arial" w:cs="Arial"/>
        </w:rPr>
        <w:t>Clause butoir</w:t>
      </w:r>
      <w:bookmarkEnd w:id="270"/>
    </w:p>
    <w:p w14:paraId="2B4B33E6" w14:textId="7F0F67C7" w:rsidR="00F87FC9" w:rsidRDefault="00FA1E3A" w:rsidP="00874C32">
      <w:pPr>
        <w:pStyle w:val="RedTxt"/>
        <w:keepLines w:val="0"/>
        <w:rPr>
          <w:rFonts w:eastAsiaTheme="minorHAnsi"/>
          <w:sz w:val="20"/>
          <w:szCs w:val="20"/>
          <w:lang w:eastAsia="en-US"/>
        </w:rPr>
      </w:pPr>
      <w:r w:rsidRPr="00874C32">
        <w:rPr>
          <w:rFonts w:eastAsiaTheme="minorHAnsi"/>
          <w:sz w:val="20"/>
          <w:szCs w:val="20"/>
          <w:lang w:eastAsia="en-US"/>
        </w:rPr>
        <w:t xml:space="preserve">La révision </w:t>
      </w:r>
      <w:r w:rsidRPr="00192163">
        <w:rPr>
          <w:rFonts w:eastAsiaTheme="minorHAnsi"/>
          <w:sz w:val="20"/>
          <w:szCs w:val="20"/>
          <w:lang w:eastAsia="en-US"/>
        </w:rPr>
        <w:t xml:space="preserve">des prix du </w:t>
      </w:r>
      <w:r w:rsidR="00731678" w:rsidRPr="00192163">
        <w:rPr>
          <w:rFonts w:eastAsiaTheme="minorHAnsi"/>
          <w:sz w:val="20"/>
          <w:szCs w:val="20"/>
          <w:lang w:eastAsia="en-US"/>
        </w:rPr>
        <w:t>marché</w:t>
      </w:r>
      <w:r w:rsidRPr="00192163">
        <w:rPr>
          <w:rFonts w:eastAsiaTheme="minorHAnsi"/>
          <w:sz w:val="20"/>
          <w:szCs w:val="20"/>
          <w:lang w:eastAsia="en-US"/>
        </w:rPr>
        <w:t xml:space="preserve"> ne pourra toutefois conduire à une augmentation des prix supérieure à</w:t>
      </w:r>
      <w:r w:rsidR="00F87FC9" w:rsidRPr="00192163">
        <w:rPr>
          <w:rFonts w:eastAsiaTheme="minorHAnsi"/>
          <w:sz w:val="20"/>
          <w:szCs w:val="20"/>
          <w:lang w:eastAsia="en-US"/>
        </w:rPr>
        <w:t> :</w:t>
      </w:r>
    </w:p>
    <w:p w14:paraId="17838095" w14:textId="77777777" w:rsidR="00192163" w:rsidRPr="00192163" w:rsidRDefault="00192163" w:rsidP="00874C32">
      <w:pPr>
        <w:pStyle w:val="RedTxt"/>
        <w:keepLines w:val="0"/>
        <w:rPr>
          <w:rFonts w:eastAsiaTheme="minorHAnsi"/>
          <w:sz w:val="20"/>
          <w:szCs w:val="20"/>
          <w:lang w:eastAsia="en-US"/>
        </w:rPr>
      </w:pPr>
    </w:p>
    <w:p w14:paraId="56CA2FBF" w14:textId="77777777" w:rsidR="002E44C7" w:rsidRPr="00900EB2" w:rsidRDefault="002E44C7" w:rsidP="002E44C7">
      <w:pPr>
        <w:pStyle w:val="Paragraphedeliste"/>
        <w:numPr>
          <w:ilvl w:val="1"/>
          <w:numId w:val="67"/>
        </w:numPr>
        <w:spacing w:after="120" w:line="240" w:lineRule="auto"/>
        <w:rPr>
          <w:rFonts w:ascii="Arial" w:eastAsia="Times New Roman" w:hAnsi="Arial" w:cs="Arial"/>
          <w:sz w:val="20"/>
          <w:szCs w:val="20"/>
        </w:rPr>
      </w:pPr>
      <w:r w:rsidRPr="00900EB2">
        <w:rPr>
          <w:rFonts w:ascii="Arial" w:eastAsia="Times New Roman" w:hAnsi="Arial" w:cs="Arial"/>
          <w:sz w:val="20"/>
          <w:szCs w:val="20"/>
        </w:rPr>
        <w:t>Equipements : non applicable</w:t>
      </w:r>
    </w:p>
    <w:p w14:paraId="2596A0E8" w14:textId="77777777" w:rsidR="002E44C7" w:rsidRPr="00900EB2" w:rsidRDefault="002E44C7" w:rsidP="002E44C7">
      <w:pPr>
        <w:pStyle w:val="Paragraphedeliste"/>
        <w:numPr>
          <w:ilvl w:val="1"/>
          <w:numId w:val="67"/>
        </w:numPr>
        <w:spacing w:after="120" w:line="240" w:lineRule="auto"/>
        <w:rPr>
          <w:rFonts w:ascii="Arial" w:eastAsia="Times New Roman" w:hAnsi="Arial" w:cs="Arial"/>
          <w:sz w:val="18"/>
          <w:szCs w:val="20"/>
        </w:rPr>
      </w:pPr>
      <w:r w:rsidRPr="00900EB2">
        <w:rPr>
          <w:rFonts w:ascii="Arial" w:hAnsi="Arial" w:cs="Arial"/>
          <w:sz w:val="20"/>
        </w:rPr>
        <w:t xml:space="preserve">Pièces détachées, accessoires : </w:t>
      </w:r>
      <w:r>
        <w:rPr>
          <w:rFonts w:ascii="Arial" w:hAnsi="Arial" w:cs="Arial"/>
          <w:sz w:val="20"/>
        </w:rPr>
        <w:t>3</w:t>
      </w:r>
      <w:r w:rsidRPr="00900EB2">
        <w:rPr>
          <w:rFonts w:ascii="Arial" w:hAnsi="Arial" w:cs="Arial"/>
          <w:sz w:val="20"/>
        </w:rPr>
        <w:t>%</w:t>
      </w:r>
    </w:p>
    <w:p w14:paraId="1EA7BB0D" w14:textId="77777777" w:rsidR="002E44C7" w:rsidRPr="00900EB2" w:rsidRDefault="002E44C7" w:rsidP="002E44C7">
      <w:pPr>
        <w:pStyle w:val="Paragraphedeliste"/>
        <w:numPr>
          <w:ilvl w:val="1"/>
          <w:numId w:val="67"/>
        </w:numPr>
        <w:spacing w:after="120" w:line="240" w:lineRule="auto"/>
        <w:rPr>
          <w:rFonts w:ascii="Arial" w:hAnsi="Arial" w:cs="Arial"/>
          <w:sz w:val="20"/>
        </w:rPr>
      </w:pPr>
      <w:r>
        <w:rPr>
          <w:rFonts w:ascii="Arial" w:hAnsi="Arial" w:cs="Arial"/>
          <w:sz w:val="20"/>
        </w:rPr>
        <w:t>Dispositifs médicaux</w:t>
      </w:r>
      <w:r w:rsidRPr="00900EB2">
        <w:rPr>
          <w:rFonts w:ascii="Arial" w:hAnsi="Arial" w:cs="Arial"/>
          <w:sz w:val="20"/>
        </w:rPr>
        <w:t xml:space="preserve"> : </w:t>
      </w:r>
      <w:r>
        <w:rPr>
          <w:rFonts w:ascii="Arial" w:hAnsi="Arial" w:cs="Arial"/>
          <w:sz w:val="20"/>
        </w:rPr>
        <w:t>3</w:t>
      </w:r>
      <w:r w:rsidRPr="00900EB2">
        <w:rPr>
          <w:rFonts w:ascii="Arial" w:hAnsi="Arial" w:cs="Arial"/>
          <w:sz w:val="20"/>
        </w:rPr>
        <w:t>%</w:t>
      </w:r>
    </w:p>
    <w:p w14:paraId="23BFA23D" w14:textId="77777777" w:rsidR="002E44C7" w:rsidRPr="00900EB2" w:rsidRDefault="002E44C7" w:rsidP="002E44C7">
      <w:pPr>
        <w:pStyle w:val="Paragraphedeliste"/>
        <w:numPr>
          <w:ilvl w:val="1"/>
          <w:numId w:val="67"/>
        </w:numPr>
        <w:spacing w:after="120" w:line="240" w:lineRule="auto"/>
        <w:rPr>
          <w:rFonts w:ascii="Arial" w:hAnsi="Arial" w:cs="Arial"/>
          <w:sz w:val="20"/>
        </w:rPr>
      </w:pPr>
      <w:r w:rsidRPr="00900EB2">
        <w:rPr>
          <w:rFonts w:ascii="Arial" w:hAnsi="Arial" w:cs="Arial"/>
          <w:sz w:val="20"/>
        </w:rPr>
        <w:t xml:space="preserve">Réactifs et consommables : </w:t>
      </w:r>
      <w:r>
        <w:rPr>
          <w:rFonts w:ascii="Arial" w:hAnsi="Arial" w:cs="Arial"/>
          <w:sz w:val="20"/>
        </w:rPr>
        <w:t>3</w:t>
      </w:r>
      <w:r w:rsidRPr="00900EB2">
        <w:rPr>
          <w:rFonts w:ascii="Arial" w:hAnsi="Arial" w:cs="Arial"/>
          <w:sz w:val="20"/>
        </w:rPr>
        <w:t>%</w:t>
      </w:r>
    </w:p>
    <w:p w14:paraId="2514E6F5" w14:textId="7F12C19D" w:rsidR="00FA1E3A" w:rsidRPr="00874C32" w:rsidRDefault="00FA1E3A" w:rsidP="00874C32">
      <w:pPr>
        <w:pStyle w:val="RedTxt"/>
        <w:keepLines w:val="0"/>
        <w:rPr>
          <w:sz w:val="20"/>
          <w:szCs w:val="20"/>
        </w:rPr>
      </w:pP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77777777" w:rsidR="008D3A95" w:rsidRPr="00874C32" w:rsidRDefault="008D3A95" w:rsidP="00874C32">
      <w:pPr>
        <w:pStyle w:val="Titre2"/>
        <w:spacing w:line="240" w:lineRule="auto"/>
        <w:rPr>
          <w:rFonts w:ascii="Arial" w:hAnsi="Arial" w:cs="Arial"/>
        </w:rPr>
      </w:pPr>
      <w:bookmarkStart w:id="271" w:name="_Toc145315593"/>
      <w:bookmarkStart w:id="272" w:name="_Toc162430217"/>
      <w:bookmarkStart w:id="273" w:name="_Toc469492596"/>
      <w:bookmarkStart w:id="274" w:name="_Ref476834611"/>
      <w:bookmarkStart w:id="275" w:name="_Ref476834628"/>
      <w:bookmarkStart w:id="276" w:name="_Toc210927236"/>
      <w:bookmarkEnd w:id="271"/>
      <w:bookmarkEnd w:id="272"/>
      <w:r w:rsidRPr="00874C32">
        <w:rPr>
          <w:rFonts w:ascii="Arial" w:hAnsi="Arial" w:cs="Arial"/>
        </w:rPr>
        <w:t>Clause de prix promotionnel</w:t>
      </w:r>
      <w:bookmarkEnd w:id="273"/>
      <w:bookmarkEnd w:id="274"/>
      <w:bookmarkEnd w:id="275"/>
      <w:bookmarkEnd w:id="276"/>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durée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désignation des produits concernés.</w:t>
      </w:r>
    </w:p>
    <w:p w14:paraId="2C501B8A" w14:textId="0C07AC1C" w:rsidR="008F196D"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1A8C1B80" w14:textId="08676789" w:rsidR="001C6298" w:rsidRPr="00874C32" w:rsidRDefault="008F196D" w:rsidP="008F196D">
      <w:pPr>
        <w:jc w:val="left"/>
        <w:rPr>
          <w:rFonts w:ascii="Arial" w:hAnsi="Arial" w:cs="Arial"/>
          <w:sz w:val="20"/>
          <w:szCs w:val="20"/>
        </w:rPr>
      </w:pPr>
      <w:r>
        <w:rPr>
          <w:rFonts w:ascii="Arial" w:hAnsi="Arial" w:cs="Arial"/>
          <w:sz w:val="20"/>
          <w:szCs w:val="20"/>
        </w:rPr>
        <w:br w:type="page"/>
      </w:r>
    </w:p>
    <w:p w14:paraId="183D3BDA" w14:textId="34A4D4E9" w:rsidR="005D32E3" w:rsidRPr="00874C32" w:rsidRDefault="005D32E3" w:rsidP="00874C32">
      <w:pPr>
        <w:pStyle w:val="Titre2"/>
        <w:spacing w:line="240" w:lineRule="auto"/>
        <w:rPr>
          <w:rFonts w:ascii="Arial" w:hAnsi="Arial" w:cs="Arial"/>
        </w:rPr>
      </w:pPr>
      <w:bookmarkStart w:id="277" w:name="_Toc210927237"/>
      <w:r w:rsidRPr="00874C32">
        <w:rPr>
          <w:rFonts w:ascii="Arial" w:hAnsi="Arial" w:cs="Arial"/>
        </w:rPr>
        <w:lastRenderedPageBreak/>
        <w:t>Remises</w:t>
      </w:r>
      <w:bookmarkEnd w:id="277"/>
    </w:p>
    <w:p w14:paraId="2DBDBAA9" w14:textId="2F49C9B9" w:rsidR="002C5555" w:rsidRPr="00357D61" w:rsidRDefault="005D32E3" w:rsidP="00357D61">
      <w:pPr>
        <w:pStyle w:val="Titre3"/>
        <w:spacing w:line="240" w:lineRule="auto"/>
        <w:rPr>
          <w:rFonts w:ascii="Arial" w:hAnsi="Arial" w:cs="Arial"/>
        </w:rPr>
      </w:pPr>
      <w:bookmarkStart w:id="278" w:name="_Toc210927238"/>
      <w:r w:rsidRPr="002C5555">
        <w:rPr>
          <w:rFonts w:ascii="Arial" w:hAnsi="Arial" w:cs="Arial"/>
        </w:rPr>
        <w:t>Remise de fin d’année</w:t>
      </w:r>
      <w:r w:rsidR="00666F41" w:rsidRPr="002C5555">
        <w:rPr>
          <w:rFonts w:ascii="Arial" w:hAnsi="Arial" w:cs="Arial"/>
        </w:rPr>
        <w:t xml:space="preserve"> (RFA)</w:t>
      </w:r>
      <w:bookmarkEnd w:id="278"/>
    </w:p>
    <w:p w14:paraId="7868EEF4" w14:textId="6E542935" w:rsidR="005D32E3" w:rsidRPr="00E8619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La remise de fin d’année, lorsqu’elle est prévue au bordereau de prix, s’exprime sous la forme d’un pourcentage du chiffre d’affaires de référence.</w:t>
      </w:r>
    </w:p>
    <w:p w14:paraId="6CA40D10" w14:textId="23070AF0" w:rsidR="005D32E3" w:rsidRPr="00E8619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 xml:space="preserve">Le chiffre d’affaires de référence comprend le montant des prestations commandées sur le bordereau de prix ou le catalogue par l’ensemble des établissements bénéficiaires du </w:t>
      </w:r>
      <w:r w:rsidR="00731678" w:rsidRPr="00E8619E">
        <w:rPr>
          <w:rFonts w:ascii="Arial" w:hAnsi="Arial" w:cs="Arial"/>
          <w:sz w:val="20"/>
          <w:szCs w:val="20"/>
        </w:rPr>
        <w:t>marché</w:t>
      </w:r>
      <w:r w:rsidRPr="00E8619E">
        <w:rPr>
          <w:rFonts w:ascii="Arial" w:hAnsi="Arial" w:cs="Arial"/>
          <w:sz w:val="20"/>
          <w:szCs w:val="20"/>
        </w:rPr>
        <w:t xml:space="preserve">. La période annuelle de référence est la période d’exécution telle que définie par le </w:t>
      </w:r>
      <w:r w:rsidR="00731678" w:rsidRPr="00E8619E">
        <w:rPr>
          <w:rFonts w:ascii="Arial" w:hAnsi="Arial" w:cs="Arial"/>
          <w:sz w:val="20"/>
          <w:szCs w:val="20"/>
        </w:rPr>
        <w:t>marché</w:t>
      </w:r>
      <w:r w:rsidRPr="00E8619E">
        <w:rPr>
          <w:rFonts w:ascii="Arial" w:hAnsi="Arial" w:cs="Arial"/>
          <w:sz w:val="20"/>
          <w:szCs w:val="20"/>
        </w:rPr>
        <w:t xml:space="preserve">. Le chiffre d’affaires de référence sera établi sur la base des bons de commande émis sur la période considérée. </w:t>
      </w:r>
    </w:p>
    <w:p w14:paraId="6C9601CA" w14:textId="3281B333" w:rsidR="005D32E3" w:rsidRPr="00877C4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 xml:space="preserve">A la fin de cette période, le Pouvoir Adjudicateur fera une extraction des commandes de la période en cours par lot. Si le chiffre d’affaires réalisé par l’ensemble des établissements donne lieu à une remise, le Pouvoir Adjudicateur enverra un courrier au </w:t>
      </w:r>
      <w:r w:rsidR="009C0A0C">
        <w:rPr>
          <w:rFonts w:ascii="Arial" w:hAnsi="Arial" w:cs="Arial"/>
          <w:sz w:val="20"/>
          <w:szCs w:val="20"/>
        </w:rPr>
        <w:t>Titulaire</w:t>
      </w:r>
      <w:r w:rsidRPr="00E8619E">
        <w:rPr>
          <w:rFonts w:ascii="Arial" w:hAnsi="Arial" w:cs="Arial"/>
          <w:sz w:val="20"/>
          <w:szCs w:val="20"/>
        </w:rPr>
        <w:t xml:space="preserve"> qui fera apparaître le mode de calcul, le montant </w:t>
      </w:r>
      <w:r w:rsidRPr="00877C4E">
        <w:rPr>
          <w:rFonts w:ascii="Arial" w:hAnsi="Arial" w:cs="Arial"/>
          <w:sz w:val="20"/>
          <w:szCs w:val="20"/>
        </w:rPr>
        <w:t>de la remise et la répartition par établissement.</w:t>
      </w:r>
    </w:p>
    <w:p w14:paraId="34C4890A" w14:textId="62AEA827" w:rsidR="00877C4E" w:rsidRPr="002C5555" w:rsidRDefault="00877C4E" w:rsidP="002C5555">
      <w:pPr>
        <w:rPr>
          <w:rFonts w:ascii="Arial" w:eastAsia="Times New Roman" w:hAnsi="Arial" w:cs="Arial"/>
          <w:sz w:val="20"/>
          <w:szCs w:val="20"/>
        </w:rPr>
      </w:pPr>
      <w:r w:rsidRPr="00877C4E">
        <w:t>L</w:t>
      </w:r>
      <w:r w:rsidRPr="00877C4E">
        <w:rPr>
          <w:rFonts w:ascii="Arial" w:eastAsia="Times New Roman" w:hAnsi="Arial" w:cs="Arial"/>
          <w:sz w:val="20"/>
          <w:szCs w:val="20"/>
        </w:rPr>
        <w:t>e montant de la remise de fin d’année sera réparti entre les établissements au prorata du chiffre d’affaires annuel réalisé par chacun d’entre eux. Le Titulaire émettra alors, par établissement, soit un avoir correspondant à ce montant qui sera déduit sur la ou les prochaines factures, soit un titre de recettes le cas échéant. Pour la dernière période du marché ou si le montant de l’avoir est supérieur au montant des factures, ce montant pourra donner lieu à l’émission de titres de recettes.</w:t>
      </w:r>
    </w:p>
    <w:p w14:paraId="2552699A" w14:textId="77777777" w:rsidR="005D32E3" w:rsidRPr="00874C32" w:rsidRDefault="005D32E3" w:rsidP="008558C6">
      <w:pPr>
        <w:pStyle w:val="Titre3"/>
        <w:numPr>
          <w:ilvl w:val="2"/>
          <w:numId w:val="30"/>
        </w:numPr>
        <w:spacing w:line="240" w:lineRule="auto"/>
        <w:rPr>
          <w:rFonts w:ascii="Arial" w:hAnsi="Arial" w:cs="Arial"/>
        </w:rPr>
      </w:pPr>
      <w:bookmarkStart w:id="279" w:name="_Toc210927239"/>
      <w:r w:rsidRPr="00874C32">
        <w:rPr>
          <w:rFonts w:ascii="Arial" w:hAnsi="Arial" w:cs="Arial"/>
        </w:rPr>
        <w:t>Remises complémentaires</w:t>
      </w:r>
      <w:bookmarkEnd w:id="279"/>
    </w:p>
    <w:p w14:paraId="65AA115C" w14:textId="626D533C" w:rsidR="005D32E3" w:rsidRPr="00874C32" w:rsidRDefault="005D3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D'autres remises complémentaires peuvent être proposées par le </w:t>
      </w:r>
      <w:r w:rsidR="009C0A0C">
        <w:rPr>
          <w:rFonts w:ascii="Arial" w:hAnsi="Arial" w:cs="Arial"/>
          <w:sz w:val="20"/>
          <w:szCs w:val="20"/>
        </w:rPr>
        <w:t>Titulaire</w:t>
      </w:r>
      <w:r w:rsidRPr="00874C32">
        <w:rPr>
          <w:rFonts w:ascii="Arial" w:hAnsi="Arial" w:cs="Arial"/>
          <w:sz w:val="20"/>
          <w:szCs w:val="20"/>
        </w:rPr>
        <w:t xml:space="preserve">, elles sont alors renseignées dans le bordereau de prix. Ces remises peuvent être récupérées par avoirs sur factures ou, à défaut, par émission d'un titre de recettes. Il pourra être demandé au </w:t>
      </w:r>
      <w:r w:rsidR="009C0A0C">
        <w:rPr>
          <w:rFonts w:ascii="Arial" w:hAnsi="Arial" w:cs="Arial"/>
          <w:sz w:val="20"/>
          <w:szCs w:val="20"/>
        </w:rPr>
        <w:t>Titulaire</w:t>
      </w:r>
      <w:r w:rsidRPr="00874C32">
        <w:rPr>
          <w:rFonts w:ascii="Arial" w:hAnsi="Arial" w:cs="Arial"/>
          <w:sz w:val="20"/>
          <w:szCs w:val="20"/>
        </w:rPr>
        <w:t xml:space="preserve"> de produire un état récapitulatif des commandes pouvant donnant lieu au déclenchement d'une remise pour la période considérée.</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80" w:name="_Toc135841186"/>
      <w:bookmarkStart w:id="281" w:name="_Toc210927240"/>
      <w:r w:rsidRPr="00874C32">
        <w:rPr>
          <w:rFonts w:ascii="Arial" w:eastAsia="Times New Roman" w:hAnsi="Arial" w:cs="Arial"/>
          <w:b w:val="0"/>
          <w:bCs w:val="0"/>
          <w:kern w:val="36"/>
        </w:rPr>
        <w:t>Commandes complémentaires sur catalogues et/ou sur devis</w:t>
      </w:r>
      <w:bookmarkEnd w:id="280"/>
      <w:bookmarkEnd w:id="281"/>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w:t>
      </w:r>
      <w:proofErr w:type="spellStart"/>
      <w:r w:rsidRPr="00874C32">
        <w:rPr>
          <w:rFonts w:ascii="Arial" w:hAnsi="Arial" w:cs="Arial"/>
          <w:sz w:val="20"/>
          <w:szCs w:val="20"/>
        </w:rPr>
        <w:t>Pouvoire</w:t>
      </w:r>
      <w:proofErr w:type="spellEnd"/>
      <w:r w:rsidRPr="00874C32">
        <w:rPr>
          <w:rFonts w:ascii="Arial" w:hAnsi="Arial" w:cs="Arial"/>
          <w:sz w:val="20"/>
          <w:szCs w:val="20"/>
        </w:rPr>
        <w:t xml:space="preserv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lastRenderedPageBreak/>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Les nouveaux tarifs ainsi ajoutés via devis complémentaire s’appliqueront de plein droit sans avoir à être constatés par avenant et évolueront selon les conditions du présent marché.</w:t>
      </w:r>
    </w:p>
    <w:p w14:paraId="4868DD26" w14:textId="6175DA4D" w:rsidR="00722452" w:rsidRPr="002C5555" w:rsidRDefault="00195A19" w:rsidP="002C5555">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7A1BA599" w14:textId="77777777" w:rsidR="00544DEF" w:rsidRPr="00874C32" w:rsidRDefault="00544DEF" w:rsidP="00874C32">
      <w:pPr>
        <w:pStyle w:val="Titre1"/>
        <w:spacing w:line="240" w:lineRule="auto"/>
        <w:rPr>
          <w:rFonts w:ascii="Arial" w:hAnsi="Arial" w:cs="Arial"/>
        </w:rPr>
      </w:pPr>
      <w:bookmarkStart w:id="282" w:name="_Toc162430224"/>
      <w:bookmarkStart w:id="283" w:name="_Toc210927241"/>
      <w:bookmarkEnd w:id="282"/>
      <w:r w:rsidRPr="00874C32">
        <w:rPr>
          <w:rFonts w:ascii="Arial" w:hAnsi="Arial" w:cs="Arial"/>
        </w:rPr>
        <w:t>C</w:t>
      </w:r>
      <w:r w:rsidR="00AB6A88" w:rsidRPr="00874C32">
        <w:rPr>
          <w:rFonts w:ascii="Arial" w:hAnsi="Arial" w:cs="Arial"/>
        </w:rPr>
        <w:t>lauses de financement et de sûreté</w:t>
      </w:r>
      <w:bookmarkEnd w:id="283"/>
    </w:p>
    <w:p w14:paraId="3FA15952" w14:textId="0399D90E" w:rsidR="000676A4" w:rsidRPr="00874C32" w:rsidRDefault="00AB6A88" w:rsidP="00F65DA1">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84" w:name="_Toc210927242"/>
      <w:r w:rsidRPr="00874C32">
        <w:rPr>
          <w:rFonts w:ascii="Arial" w:hAnsi="Arial" w:cs="Arial"/>
        </w:rPr>
        <w:t>Modalités de règlement du marché</w:t>
      </w:r>
      <w:bookmarkEnd w:id="284"/>
    </w:p>
    <w:p w14:paraId="03EB5610" w14:textId="77777777" w:rsidR="000676A4" w:rsidRPr="00874C32" w:rsidRDefault="000676A4" w:rsidP="00874C32">
      <w:pPr>
        <w:pStyle w:val="Titre2"/>
        <w:spacing w:line="240" w:lineRule="auto"/>
        <w:rPr>
          <w:rFonts w:ascii="Arial" w:hAnsi="Arial" w:cs="Arial"/>
        </w:rPr>
      </w:pPr>
      <w:bookmarkStart w:id="285" w:name="_Ref465873394"/>
      <w:bookmarkStart w:id="286" w:name="_Toc469492599"/>
      <w:bookmarkStart w:id="287" w:name="_Toc210927243"/>
      <w:r w:rsidRPr="00874C32">
        <w:rPr>
          <w:rFonts w:ascii="Arial" w:hAnsi="Arial" w:cs="Arial"/>
        </w:rPr>
        <w:t>Mode de règlement</w:t>
      </w:r>
      <w:bookmarkEnd w:id="285"/>
      <w:bookmarkEnd w:id="286"/>
      <w:bookmarkEnd w:id="287"/>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88" w:name="_Toc469492600"/>
      <w:bookmarkStart w:id="289" w:name="_Toc210927244"/>
      <w:r w:rsidRPr="00874C32">
        <w:rPr>
          <w:rFonts w:ascii="Arial" w:hAnsi="Arial" w:cs="Arial"/>
        </w:rPr>
        <w:t>Avance</w:t>
      </w:r>
      <w:bookmarkEnd w:id="288"/>
      <w:bookmarkEnd w:id="289"/>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1E87EE18" w14:textId="3BBBA752" w:rsidR="000676A4" w:rsidRPr="00874C32" w:rsidRDefault="000676A4" w:rsidP="002C5555">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r w:rsidR="002C5555">
        <w:rPr>
          <w:rFonts w:ascii="Arial" w:hAnsi="Arial" w:cs="Arial"/>
          <w:sz w:val="20"/>
          <w:szCs w:val="20"/>
        </w:rPr>
        <w:t>.</w:t>
      </w:r>
    </w:p>
    <w:p w14:paraId="540D5A05" w14:textId="77777777" w:rsidR="000676A4" w:rsidRPr="00874C32" w:rsidRDefault="000F60C8" w:rsidP="00874C32">
      <w:pPr>
        <w:tabs>
          <w:tab w:val="left" w:pos="709"/>
        </w:tabs>
        <w:spacing w:after="120" w:line="240" w:lineRule="auto"/>
        <w:rPr>
          <w:rFonts w:ascii="Arial" w:hAnsi="Arial" w:cs="Arial"/>
          <w:sz w:val="20"/>
          <w:szCs w:val="20"/>
        </w:rPr>
      </w:pPr>
      <w:r w:rsidRPr="00874C32">
        <w:rPr>
          <w:rFonts w:ascii="Arial" w:hAnsi="Arial" w:cs="Arial"/>
          <w:sz w:val="20"/>
          <w:szCs w:val="20"/>
        </w:rPr>
        <w:t>L</w:t>
      </w:r>
      <w:r w:rsidR="000676A4" w:rsidRPr="00874C32">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inférieure à douze (12) mois</w:t>
      </w:r>
      <w:r w:rsidR="000676A4" w:rsidRPr="00874C32">
        <w:rPr>
          <w:rFonts w:ascii="Arial" w:hAnsi="Arial" w:cs="Arial"/>
          <w:sz w:val="20"/>
          <w:szCs w:val="20"/>
        </w:rPr>
        <w:t>,</w:t>
      </w:r>
      <w:r w:rsidR="00D752E3" w:rsidRPr="00874C32">
        <w:rPr>
          <w:rFonts w:ascii="Arial" w:hAnsi="Arial" w:cs="Arial"/>
          <w:sz w:val="20"/>
          <w:szCs w:val="20"/>
        </w:rPr>
        <w:t xml:space="preserve"> </w:t>
      </w:r>
      <w:r w:rsidRPr="00874C32">
        <w:rPr>
          <w:rFonts w:ascii="Arial" w:hAnsi="Arial" w:cs="Arial"/>
          <w:sz w:val="20"/>
          <w:szCs w:val="20"/>
        </w:rPr>
        <w:t>le montant de l’avance est égal à 5% du montant T.T.C. du bon de commande.</w:t>
      </w:r>
    </w:p>
    <w:p w14:paraId="77CACEE2" w14:textId="485363D7" w:rsidR="000676A4"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Si la durée d’exécution du bon de commande est supérieure à douze (12) mois, le montant de l’avance est égal à : (</w:t>
      </w:r>
      <w:r w:rsidR="00067F71" w:rsidRPr="00874C32">
        <w:rPr>
          <w:rFonts w:ascii="Arial" w:hAnsi="Arial" w:cs="Arial"/>
          <w:sz w:val="20"/>
          <w:szCs w:val="20"/>
        </w:rPr>
        <w:t>montant bon de commande</w:t>
      </w:r>
      <w:r w:rsidR="00AE6374" w:rsidRPr="00874C32">
        <w:rPr>
          <w:rFonts w:ascii="Arial" w:hAnsi="Arial" w:cs="Arial"/>
          <w:sz w:val="20"/>
          <w:szCs w:val="20"/>
        </w:rPr>
        <w:t xml:space="preserve"> T.T.C.</w:t>
      </w:r>
      <w:r w:rsidRPr="00874C32">
        <w:rPr>
          <w:rFonts w:ascii="Arial" w:hAnsi="Arial" w:cs="Arial"/>
          <w:sz w:val="20"/>
          <w:szCs w:val="20"/>
        </w:rPr>
        <w:t xml:space="preserve"> x 12 mois /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mois</w:t>
      </w:r>
      <w:r w:rsidRPr="00874C32">
        <w:rPr>
          <w:rFonts w:ascii="Arial" w:hAnsi="Arial" w:cs="Arial"/>
          <w:sz w:val="20"/>
          <w:szCs w:val="20"/>
        </w:rPr>
        <w:t>)</w:t>
      </w:r>
      <w:r w:rsidR="00067F71" w:rsidRPr="00874C32">
        <w:rPr>
          <w:rFonts w:ascii="Arial" w:hAnsi="Arial" w:cs="Arial"/>
          <w:sz w:val="20"/>
          <w:szCs w:val="20"/>
        </w:rPr>
        <w:t xml:space="preserve"> x 5 %</w:t>
      </w:r>
      <w:r w:rsidR="0063546D" w:rsidRPr="00874C32">
        <w:rPr>
          <w:rFonts w:ascii="Arial" w:hAnsi="Arial" w:cs="Arial"/>
          <w:sz w:val="20"/>
          <w:szCs w:val="20"/>
        </w:rPr>
        <w:t xml:space="preserve"> </w:t>
      </w:r>
      <w:r w:rsidR="0063546D" w:rsidRPr="00874C32">
        <w:rPr>
          <w:rFonts w:ascii="Arial" w:hAnsi="Arial" w:cs="Arial"/>
          <w:b/>
          <w:color w:val="00B0F0"/>
          <w:sz w:val="20"/>
          <w:szCs w:val="20"/>
        </w:rPr>
        <w:sym w:font="Wingdings 2" w:char="F026"/>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6DCEAE9" w14:textId="14486BDE" w:rsidR="007A4EF5"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F9E038B" w14:textId="77777777" w:rsidR="00AF3262" w:rsidRPr="00874C32" w:rsidRDefault="00AF3262" w:rsidP="00874C32">
      <w:pPr>
        <w:tabs>
          <w:tab w:val="left" w:pos="709"/>
        </w:tabs>
        <w:spacing w:after="120" w:line="240" w:lineRule="auto"/>
        <w:rPr>
          <w:rFonts w:ascii="Arial" w:hAnsi="Arial" w:cs="Arial"/>
          <w:sz w:val="20"/>
          <w:szCs w:val="20"/>
        </w:rPr>
      </w:pPr>
    </w:p>
    <w:p w14:paraId="742CD012" w14:textId="77777777" w:rsidR="0031169E" w:rsidRPr="00874C32" w:rsidRDefault="0031169E" w:rsidP="00874C32">
      <w:pPr>
        <w:pStyle w:val="Titre2"/>
        <w:spacing w:line="240" w:lineRule="auto"/>
        <w:rPr>
          <w:rFonts w:ascii="Arial" w:hAnsi="Arial" w:cs="Arial"/>
        </w:rPr>
      </w:pPr>
      <w:bookmarkStart w:id="290" w:name="_Toc210927245"/>
      <w:r w:rsidRPr="00874C32">
        <w:rPr>
          <w:rFonts w:ascii="Arial" w:hAnsi="Arial" w:cs="Arial"/>
        </w:rPr>
        <w:t>Cession ou nantissement de créances</w:t>
      </w:r>
      <w:bookmarkEnd w:id="290"/>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 xml:space="preserve">soit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soit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r w:rsidRPr="00874C32">
        <w:rPr>
          <w:rFonts w:ascii="Arial" w:hAnsi="Arial" w:cs="Arial"/>
          <w:sz w:val="20"/>
          <w:szCs w:val="20"/>
        </w:rPr>
        <w:t xml:space="preserve">un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r w:rsidRPr="00874C32">
        <w:rPr>
          <w:rFonts w:ascii="Arial" w:hAnsi="Arial" w:cs="Arial"/>
          <w:sz w:val="20"/>
          <w:szCs w:val="20"/>
        </w:rPr>
        <w:t>un certificat de cessibilité ou l’exemplaire un</w:t>
      </w:r>
      <w:r w:rsidR="00493EEF" w:rsidRPr="00874C32">
        <w:rPr>
          <w:rFonts w:ascii="Arial" w:hAnsi="Arial" w:cs="Arial"/>
          <w:sz w:val="20"/>
          <w:szCs w:val="20"/>
        </w:rPr>
        <w:t>ique de chaque bon de commande.</w:t>
      </w:r>
    </w:p>
    <w:p w14:paraId="04C7AAC4" w14:textId="4388F545" w:rsidR="0063546D" w:rsidRPr="00B423B3" w:rsidRDefault="00493EEF" w:rsidP="00B423B3">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7B77F8AD" w14:textId="77777777" w:rsidR="00833308" w:rsidRPr="00874C32" w:rsidRDefault="00833308" w:rsidP="00874C32">
      <w:pPr>
        <w:pStyle w:val="Titre2"/>
        <w:spacing w:line="240" w:lineRule="auto"/>
        <w:rPr>
          <w:rFonts w:ascii="Arial" w:hAnsi="Arial" w:cs="Arial"/>
        </w:rPr>
      </w:pPr>
      <w:bookmarkStart w:id="291" w:name="_Toc3809183"/>
      <w:bookmarkStart w:id="292" w:name="_Toc210927246"/>
      <w:r w:rsidRPr="00874C32">
        <w:rPr>
          <w:rFonts w:ascii="Arial" w:hAnsi="Arial" w:cs="Arial"/>
        </w:rPr>
        <w:t>Paiement</w:t>
      </w:r>
      <w:bookmarkEnd w:id="291"/>
      <w:bookmarkEnd w:id="292"/>
    </w:p>
    <w:p w14:paraId="448BFCA8" w14:textId="77777777" w:rsidR="00833308" w:rsidRPr="00874C32" w:rsidRDefault="00833308" w:rsidP="00874C32">
      <w:pPr>
        <w:pStyle w:val="Titre3"/>
        <w:spacing w:line="240" w:lineRule="auto"/>
        <w:rPr>
          <w:rFonts w:ascii="Arial" w:hAnsi="Arial" w:cs="Arial"/>
        </w:rPr>
      </w:pPr>
      <w:bookmarkStart w:id="293" w:name="_Toc3809184"/>
      <w:bookmarkStart w:id="294" w:name="_Toc210927247"/>
      <w:bookmarkStart w:id="295" w:name="_Toc469492063"/>
      <w:bookmarkStart w:id="296" w:name="_Toc469492603"/>
      <w:r w:rsidRPr="00874C32">
        <w:rPr>
          <w:rFonts w:ascii="Arial" w:hAnsi="Arial" w:cs="Arial"/>
        </w:rPr>
        <w:t>Répartition des paiements</w:t>
      </w:r>
      <w:bookmarkEnd w:id="293"/>
      <w:bookmarkEnd w:id="294"/>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97" w:name="_Toc469492065"/>
      <w:bookmarkStart w:id="298" w:name="_Toc469492605"/>
      <w:bookmarkStart w:id="299" w:name="_Toc3809187"/>
      <w:bookmarkStart w:id="300" w:name="_Toc210927248"/>
      <w:r w:rsidRPr="00874C32">
        <w:rPr>
          <w:rFonts w:ascii="Arial" w:hAnsi="Arial" w:cs="Arial"/>
        </w:rPr>
        <w:t xml:space="preserve">Présentation des factures </w:t>
      </w:r>
      <w:bookmarkEnd w:id="297"/>
      <w:bookmarkEnd w:id="298"/>
      <w:bookmarkEnd w:id="299"/>
      <w:r w:rsidRPr="00874C32">
        <w:rPr>
          <w:rFonts w:ascii="Arial" w:hAnsi="Arial" w:cs="Arial"/>
        </w:rPr>
        <w:t>électroniques</w:t>
      </w:r>
      <w:bookmarkEnd w:id="300"/>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2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7046D471" w14:textId="77777777" w:rsidR="00F65DA1" w:rsidRPr="00874C32" w:rsidRDefault="00F65DA1" w:rsidP="00874C32">
      <w:pPr>
        <w:tabs>
          <w:tab w:val="left" w:pos="709"/>
        </w:tabs>
        <w:spacing w:after="120" w:line="240" w:lineRule="auto"/>
        <w:rPr>
          <w:rFonts w:ascii="Arial" w:hAnsi="Arial" w:cs="Arial"/>
          <w:sz w:val="20"/>
          <w:szCs w:val="20"/>
        </w:rPr>
      </w:pP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76843F74" w14:textId="72D4B59A" w:rsidTr="00324954">
        <w:tc>
          <w:tcPr>
            <w:tcW w:w="3256" w:type="dxa"/>
            <w:vAlign w:val="center"/>
          </w:tcPr>
          <w:p w14:paraId="634E34B7" w14:textId="73E09E6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Biomédical</w:t>
            </w:r>
            <w:proofErr w:type="gramStart"/>
            <w:r w:rsidRPr="00874C32">
              <w:rPr>
                <w:rFonts w:ascii="Arial" w:hAnsi="Arial" w:cs="Arial"/>
                <w:sz w:val="20"/>
                <w:szCs w:val="20"/>
              </w:rPr>
              <w:t> :équipement</w:t>
            </w:r>
            <w:proofErr w:type="gramEnd"/>
            <w:r w:rsidRPr="00874C32">
              <w:rPr>
                <w:rFonts w:ascii="Arial" w:hAnsi="Arial" w:cs="Arial"/>
                <w:sz w:val="20"/>
                <w:szCs w:val="20"/>
              </w:rPr>
              <w:t>, maintenance et pièces détachées</w:t>
            </w:r>
          </w:p>
        </w:tc>
        <w:tc>
          <w:tcPr>
            <w:tcW w:w="1701" w:type="dxa"/>
            <w:vAlign w:val="center"/>
          </w:tcPr>
          <w:p w14:paraId="4A493BB4" w14:textId="1E9DFAC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GBM</w:t>
            </w:r>
          </w:p>
        </w:tc>
        <w:tc>
          <w:tcPr>
            <w:tcW w:w="4105" w:type="dxa"/>
            <w:vAlign w:val="center"/>
          </w:tcPr>
          <w:p w14:paraId="1FE8582C" w14:textId="77777777" w:rsidR="00324954" w:rsidRPr="00324954" w:rsidRDefault="00324954" w:rsidP="00324954">
            <w:pPr>
              <w:rPr>
                <w:rFonts w:cstheme="minorHAnsi"/>
                <w:sz w:val="20"/>
                <w:szCs w:val="16"/>
              </w:rPr>
            </w:pPr>
            <w:r w:rsidRPr="00324954">
              <w:rPr>
                <w:rFonts w:cstheme="minorHAnsi"/>
                <w:sz w:val="20"/>
                <w:szCs w:val="16"/>
              </w:rPr>
              <w:t>Tél. 05 61 77 84 20 ou 05 61 77 87 55</w:t>
            </w:r>
          </w:p>
          <w:p w14:paraId="6547CEA0" w14:textId="77777777" w:rsidR="004D24A7" w:rsidRPr="00324954" w:rsidRDefault="004D24A7" w:rsidP="00324954">
            <w:pPr>
              <w:tabs>
                <w:tab w:val="left" w:pos="709"/>
              </w:tabs>
              <w:spacing w:after="120"/>
              <w:rPr>
                <w:rFonts w:ascii="Arial" w:hAnsi="Arial" w:cs="Arial"/>
                <w:sz w:val="20"/>
                <w:szCs w:val="20"/>
              </w:rPr>
            </w:pP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276FB14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w:t>
            </w:r>
            <w:r w:rsidR="003F2FDC">
              <w:rPr>
                <w:rFonts w:ascii="Arial" w:hAnsi="Arial" w:cs="Arial"/>
                <w:b/>
                <w:sz w:val="20"/>
                <w:szCs w:val="20"/>
              </w:rPr>
              <w:t>BIO</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354B4E" w:rsidP="00324954">
            <w:pPr>
              <w:rPr>
                <w:rFonts w:cstheme="minorHAnsi"/>
                <w:color w:val="0000FF"/>
                <w:sz w:val="20"/>
                <w:szCs w:val="20"/>
                <w:u w:val="single"/>
              </w:rPr>
            </w:pPr>
            <w:hyperlink r:id="rId26" w:history="1">
              <w:r w:rsidR="00324954" w:rsidRPr="0008539F">
                <w:rPr>
                  <w:rStyle w:val="Lienhypertexte"/>
                  <w:rFonts w:cstheme="minorHAnsi"/>
                  <w:sz w:val="20"/>
                  <w:szCs w:val="20"/>
                </w:rPr>
                <w:t>gely.c@chu-toulouse.fr</w:t>
              </w:r>
            </w:hyperlink>
          </w:p>
        </w:tc>
      </w:tr>
      <w:tr w:rsidR="004D24A7" w:rsidRPr="00874C32" w14:paraId="5DD581CF" w14:textId="467CD3B4" w:rsidTr="00324954">
        <w:tc>
          <w:tcPr>
            <w:tcW w:w="3256" w:type="dxa"/>
            <w:vAlign w:val="center"/>
          </w:tcPr>
          <w:p w14:paraId="7EDB671A" w14:textId="5EE247A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w:t>
            </w:r>
            <w:r w:rsidR="00324954">
              <w:rPr>
                <w:rFonts w:ascii="Arial" w:hAnsi="Arial" w:cs="Arial"/>
                <w:sz w:val="20"/>
                <w:szCs w:val="20"/>
              </w:rPr>
              <w:t xml:space="preserve">CHU : dispositifs médicaux </w:t>
            </w:r>
            <w:r w:rsidR="00622A62">
              <w:rPr>
                <w:rFonts w:ascii="Arial" w:hAnsi="Arial" w:cs="Arial"/>
                <w:sz w:val="20"/>
                <w:szCs w:val="20"/>
              </w:rPr>
              <w:t xml:space="preserve">(DM) </w:t>
            </w:r>
            <w:r w:rsidR="00324954">
              <w:rPr>
                <w:rFonts w:ascii="Arial" w:hAnsi="Arial" w:cs="Arial"/>
                <w:sz w:val="20"/>
                <w:szCs w:val="20"/>
              </w:rPr>
              <w:t>et médicaments</w:t>
            </w:r>
          </w:p>
        </w:tc>
        <w:tc>
          <w:tcPr>
            <w:tcW w:w="1701" w:type="dxa"/>
            <w:vAlign w:val="center"/>
          </w:tcPr>
          <w:p w14:paraId="420F3E4A" w14:textId="3637A38C"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PHACHU</w:t>
            </w:r>
          </w:p>
        </w:tc>
        <w:tc>
          <w:tcPr>
            <w:tcW w:w="4105" w:type="dxa"/>
            <w:vAlign w:val="center"/>
          </w:tcPr>
          <w:p w14:paraId="57BF0C20" w14:textId="40A1A19E" w:rsidR="004D24A7" w:rsidRPr="00622A62" w:rsidRDefault="00622A62" w:rsidP="00622A62">
            <w:pPr>
              <w:rPr>
                <w:rFonts w:cstheme="minorHAnsi"/>
                <w:sz w:val="20"/>
                <w:szCs w:val="16"/>
              </w:rPr>
            </w:pPr>
            <w:r w:rsidRPr="00622A62">
              <w:rPr>
                <w:rFonts w:cstheme="minorHAnsi"/>
                <w:sz w:val="20"/>
                <w:szCs w:val="16"/>
              </w:rPr>
              <w:t>Commandes Médicament : 05</w:t>
            </w:r>
            <w:r>
              <w:rPr>
                <w:rFonts w:cstheme="minorHAnsi"/>
                <w:sz w:val="20"/>
                <w:szCs w:val="16"/>
              </w:rPr>
              <w:t xml:space="preserve"> </w:t>
            </w:r>
            <w:r w:rsidRPr="00622A62">
              <w:rPr>
                <w:rFonts w:cstheme="minorHAnsi"/>
                <w:sz w:val="20"/>
                <w:szCs w:val="16"/>
              </w:rPr>
              <w:t>61</w:t>
            </w:r>
            <w:r>
              <w:rPr>
                <w:rFonts w:cstheme="minorHAnsi"/>
                <w:sz w:val="20"/>
                <w:szCs w:val="16"/>
              </w:rPr>
              <w:t xml:space="preserve">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71</w:t>
            </w:r>
          </w:p>
          <w:p w14:paraId="3DD26B9E" w14:textId="26962847" w:rsidR="00622A62" w:rsidRPr="00622A62" w:rsidRDefault="00622A62" w:rsidP="00622A62">
            <w:pPr>
              <w:rPr>
                <w:rFonts w:cstheme="minorHAnsi"/>
                <w:sz w:val="20"/>
                <w:szCs w:val="16"/>
              </w:rPr>
            </w:pPr>
            <w:r w:rsidRPr="00622A62">
              <w:rPr>
                <w:rFonts w:cstheme="minorHAnsi"/>
                <w:sz w:val="20"/>
                <w:szCs w:val="16"/>
              </w:rPr>
              <w:t>Commandes DM : 05</w:t>
            </w:r>
            <w:r>
              <w:rPr>
                <w:rFonts w:cstheme="minorHAnsi"/>
                <w:sz w:val="20"/>
                <w:szCs w:val="16"/>
              </w:rPr>
              <w:t xml:space="preserve"> </w:t>
            </w:r>
            <w:r w:rsidRPr="00622A62">
              <w:rPr>
                <w:rFonts w:cstheme="minorHAnsi"/>
                <w:sz w:val="20"/>
                <w:szCs w:val="16"/>
              </w:rPr>
              <w:t>61</w:t>
            </w:r>
            <w:r>
              <w:rPr>
                <w:rFonts w:cstheme="minorHAnsi"/>
                <w:sz w:val="20"/>
                <w:szCs w:val="16"/>
              </w:rPr>
              <w:t>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64</w:t>
            </w:r>
          </w:p>
        </w:tc>
      </w:tr>
      <w:tr w:rsidR="004D24A7" w:rsidRPr="00874C32" w14:paraId="5EB27339" w14:textId="4C777453" w:rsidTr="00622A62">
        <w:tc>
          <w:tcPr>
            <w:tcW w:w="3256" w:type="dxa"/>
            <w:vAlign w:val="center"/>
          </w:tcPr>
          <w:p w14:paraId="62E1D5BD" w14:textId="0BC0F0B2"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IUC</w:t>
            </w:r>
          </w:p>
        </w:tc>
        <w:tc>
          <w:tcPr>
            <w:tcW w:w="1701" w:type="dxa"/>
            <w:vAlign w:val="center"/>
          </w:tcPr>
          <w:p w14:paraId="0CD190F3" w14:textId="10E5375D"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PHAIUC</w:t>
            </w:r>
          </w:p>
        </w:tc>
        <w:tc>
          <w:tcPr>
            <w:tcW w:w="4105" w:type="dxa"/>
            <w:shd w:val="clear" w:color="auto" w:fill="D9D9D9" w:themeFill="background1" w:themeFillShade="D9"/>
            <w:vAlign w:val="center"/>
          </w:tcPr>
          <w:p w14:paraId="1DB66B85" w14:textId="77777777" w:rsidR="004D24A7" w:rsidRPr="00874C32" w:rsidRDefault="004D24A7" w:rsidP="00324954">
            <w:pPr>
              <w:tabs>
                <w:tab w:val="left" w:pos="709"/>
              </w:tabs>
              <w:spacing w:after="120"/>
              <w:rPr>
                <w:rFonts w:ascii="Arial" w:hAnsi="Arial" w:cs="Arial"/>
                <w:sz w:val="20"/>
                <w:szCs w:val="20"/>
              </w:rPr>
            </w:pPr>
          </w:p>
        </w:tc>
      </w:tr>
    </w:tbl>
    <w:p w14:paraId="17FEF494" w14:textId="77777777" w:rsidR="00833308" w:rsidRPr="00874C32" w:rsidRDefault="00833308" w:rsidP="00874C32">
      <w:pPr>
        <w:pStyle w:val="Titre3"/>
        <w:spacing w:line="240" w:lineRule="auto"/>
        <w:rPr>
          <w:rFonts w:ascii="Arial" w:hAnsi="Arial" w:cs="Arial"/>
        </w:rPr>
      </w:pPr>
      <w:bookmarkStart w:id="301" w:name="_Toc3809185"/>
      <w:bookmarkStart w:id="302" w:name="_Toc210927249"/>
      <w:r w:rsidRPr="00874C32">
        <w:rPr>
          <w:rFonts w:ascii="Arial" w:hAnsi="Arial" w:cs="Arial"/>
        </w:rPr>
        <w:t>Mentions à faire figurer dans la facture</w:t>
      </w:r>
      <w:bookmarkEnd w:id="295"/>
      <w:bookmarkEnd w:id="296"/>
      <w:bookmarkEnd w:id="301"/>
      <w:bookmarkEnd w:id="302"/>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 xml:space="preserve">e présent CCAP </w:t>
      </w:r>
      <w:proofErr w:type="spellStart"/>
      <w:r w:rsidR="0037082F" w:rsidRPr="00874C32">
        <w:rPr>
          <w:rFonts w:ascii="Arial" w:hAnsi="Arial" w:cs="Arial"/>
          <w:sz w:val="20"/>
          <w:szCs w:val="20"/>
        </w:rPr>
        <w:t>valant</w:t>
      </w:r>
      <w:r w:rsidRPr="00874C32">
        <w:rPr>
          <w:rFonts w:ascii="Arial" w:hAnsi="Arial" w:cs="Arial"/>
          <w:sz w:val="20"/>
          <w:szCs w:val="20"/>
        </w:rPr>
        <w:t>acte</w:t>
      </w:r>
      <w:proofErr w:type="spellEnd"/>
      <w:r w:rsidRPr="00874C32">
        <w:rPr>
          <w:rFonts w:ascii="Arial" w:hAnsi="Arial" w:cs="Arial"/>
          <w:sz w:val="20"/>
          <w:szCs w:val="20"/>
        </w:rPr>
        <w:t xml:space="preserv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303" w:name="_Toc469492064"/>
      <w:bookmarkStart w:id="304"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305" w:name="_Toc469492066"/>
      <w:bookmarkStart w:id="306" w:name="_Toc469492606"/>
      <w:bookmarkStart w:id="307" w:name="_Toc3809188"/>
      <w:bookmarkStart w:id="308" w:name="_Toc210927250"/>
      <w:bookmarkEnd w:id="303"/>
      <w:bookmarkEnd w:id="304"/>
      <w:r w:rsidRPr="00874C32">
        <w:rPr>
          <w:rFonts w:ascii="Arial" w:hAnsi="Arial" w:cs="Arial"/>
        </w:rPr>
        <w:t>Traitement des factures</w:t>
      </w:r>
      <w:bookmarkEnd w:id="305"/>
      <w:bookmarkEnd w:id="306"/>
      <w:bookmarkEnd w:id="307"/>
      <w:bookmarkEnd w:id="308"/>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309" w:name="_Toc469492607"/>
      <w:bookmarkStart w:id="310" w:name="_Toc210927251"/>
      <w:r w:rsidRPr="00874C32">
        <w:rPr>
          <w:rFonts w:ascii="Arial" w:hAnsi="Arial" w:cs="Arial"/>
        </w:rPr>
        <w:t>Escompte</w:t>
      </w:r>
      <w:bookmarkEnd w:id="309"/>
      <w:bookmarkEnd w:id="310"/>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311" w:name="_Toc469492608"/>
      <w:bookmarkStart w:id="312" w:name="_Toc210927252"/>
      <w:r w:rsidRPr="00874C32">
        <w:rPr>
          <w:rFonts w:ascii="Arial" w:hAnsi="Arial" w:cs="Arial"/>
        </w:rPr>
        <w:t>Intérêts moratoires et indemnité forfaitaire pour frais de recouvrement</w:t>
      </w:r>
      <w:bookmarkEnd w:id="311"/>
      <w:bookmarkEnd w:id="312"/>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313" w:name="_Ref477365810"/>
      <w:bookmarkStart w:id="314" w:name="_Toc210927253"/>
      <w:r w:rsidRPr="00874C32">
        <w:rPr>
          <w:rFonts w:ascii="Arial" w:hAnsi="Arial" w:cs="Arial"/>
        </w:rPr>
        <w:t>Pénalités</w:t>
      </w:r>
      <w:bookmarkEnd w:id="313"/>
      <w:bookmarkEnd w:id="314"/>
    </w:p>
    <w:p w14:paraId="4E793587" w14:textId="77777777" w:rsidR="003C4B31" w:rsidRPr="00874C32" w:rsidRDefault="003C4B31" w:rsidP="00874C32">
      <w:pPr>
        <w:pStyle w:val="Titre2"/>
        <w:spacing w:line="240" w:lineRule="auto"/>
        <w:rPr>
          <w:rFonts w:ascii="Arial" w:hAnsi="Arial" w:cs="Arial"/>
        </w:rPr>
      </w:pPr>
      <w:bookmarkStart w:id="315" w:name="_Toc447277052"/>
      <w:bookmarkStart w:id="316" w:name="_Toc469492611"/>
      <w:bookmarkStart w:id="317" w:name="_Toc210927254"/>
      <w:r w:rsidRPr="00874C32">
        <w:rPr>
          <w:rFonts w:ascii="Arial" w:hAnsi="Arial" w:cs="Arial"/>
        </w:rPr>
        <w:t>Généralités</w:t>
      </w:r>
      <w:bookmarkEnd w:id="315"/>
      <w:bookmarkEnd w:id="316"/>
      <w:bookmarkEnd w:id="317"/>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318" w:name="_Toc447277053"/>
      <w:bookmarkStart w:id="319"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320" w:name="_Toc210927255"/>
      <w:r w:rsidRPr="00874C32">
        <w:rPr>
          <w:rFonts w:ascii="Arial" w:hAnsi="Arial" w:cs="Arial"/>
        </w:rPr>
        <w:t>Pénalités de retard</w:t>
      </w:r>
      <w:bookmarkEnd w:id="318"/>
      <w:bookmarkEnd w:id="319"/>
      <w:bookmarkEnd w:id="320"/>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129DFADD" w14:textId="3185ECC8" w:rsidR="003D7DDE" w:rsidRPr="00924DB6"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équipements :</w:t>
      </w:r>
    </w:p>
    <w:p w14:paraId="31E42796" w14:textId="240DCDD2" w:rsidR="00EF2E48" w:rsidRDefault="003C4B31" w:rsidP="00874C32">
      <w:pPr>
        <w:tabs>
          <w:tab w:val="left" w:pos="709"/>
        </w:tabs>
        <w:spacing w:after="120" w:line="240" w:lineRule="auto"/>
        <w:rPr>
          <w:rFonts w:ascii="Arial" w:hAnsi="Arial" w:cs="Arial"/>
          <w:b/>
          <w:color w:val="00B0F0"/>
          <w:sz w:val="20"/>
          <w:szCs w:val="20"/>
        </w:rPr>
      </w:pPr>
      <w:r w:rsidRPr="006C4FC7">
        <w:rPr>
          <w:rFonts w:ascii="Arial" w:hAnsi="Arial" w:cs="Arial"/>
          <w:b/>
          <w:sz w:val="20"/>
          <w:szCs w:val="20"/>
        </w:rPr>
        <w:t>150 €</w:t>
      </w:r>
      <w:r w:rsidRPr="006C4FC7">
        <w:rPr>
          <w:rFonts w:ascii="Arial" w:hAnsi="Arial" w:cs="Arial"/>
          <w:sz w:val="20"/>
          <w:szCs w:val="20"/>
        </w:rPr>
        <w:t xml:space="preserve"> par</w:t>
      </w:r>
      <w:r w:rsidRPr="00874C32">
        <w:rPr>
          <w:rFonts w:ascii="Arial" w:hAnsi="Arial" w:cs="Arial"/>
          <w:sz w:val="20"/>
          <w:szCs w:val="20"/>
        </w:rPr>
        <w:t xml:space="preserve"> jour calendaire de retard.</w:t>
      </w:r>
      <w:r w:rsidR="00EF2E48" w:rsidRPr="00874C32">
        <w:rPr>
          <w:rFonts w:ascii="Arial" w:hAnsi="Arial" w:cs="Arial"/>
          <w:color w:val="00B0F0"/>
          <w:szCs w:val="20"/>
        </w:rPr>
        <w:t xml:space="preserve"> </w:t>
      </w:r>
    </w:p>
    <w:p w14:paraId="7184AAB5" w14:textId="24D1736D" w:rsidR="003C4B31" w:rsidRDefault="003C4B31" w:rsidP="00874C32">
      <w:pPr>
        <w:tabs>
          <w:tab w:val="left" w:pos="709"/>
        </w:tabs>
        <w:spacing w:after="120" w:line="240" w:lineRule="auto"/>
        <w:rPr>
          <w:rFonts w:ascii="Arial" w:hAnsi="Arial" w:cs="Arial"/>
          <w:sz w:val="20"/>
          <w:szCs w:val="20"/>
        </w:rPr>
      </w:pPr>
    </w:p>
    <w:p w14:paraId="4EE22D52" w14:textId="706BA4F2" w:rsidR="00924DB6" w:rsidRPr="00924DB6" w:rsidRDefault="00924DB6" w:rsidP="0097501D">
      <w:pPr>
        <w:pStyle w:val="Paragraphedeliste"/>
        <w:numPr>
          <w:ilvl w:val="0"/>
          <w:numId w:val="68"/>
        </w:numPr>
        <w:tabs>
          <w:tab w:val="left" w:pos="709"/>
        </w:tabs>
        <w:spacing w:after="120" w:line="240" w:lineRule="auto"/>
        <w:rPr>
          <w:rFonts w:ascii="Arial" w:hAnsi="Arial" w:cs="Arial"/>
          <w:sz w:val="20"/>
          <w:szCs w:val="20"/>
        </w:rPr>
      </w:pPr>
      <w:r w:rsidRPr="00924DB6">
        <w:rPr>
          <w:rFonts w:ascii="Arial" w:hAnsi="Arial" w:cs="Arial"/>
          <w:b/>
          <w:sz w:val="20"/>
          <w:szCs w:val="20"/>
          <w:u w:val="single"/>
        </w:rPr>
        <w:lastRenderedPageBreak/>
        <w:t>Pour les fournitures (</w:t>
      </w:r>
      <w:r w:rsidRPr="00924DB6">
        <w:rPr>
          <w:rFonts w:ascii="Arial" w:hAnsi="Arial" w:cs="Arial"/>
          <w:sz w:val="20"/>
          <w:szCs w:val="20"/>
        </w:rPr>
        <w:t>consommables,</w:t>
      </w:r>
      <w:r w:rsidR="00D242B5">
        <w:rPr>
          <w:rFonts w:ascii="Arial" w:hAnsi="Arial" w:cs="Arial"/>
          <w:sz w:val="20"/>
          <w:szCs w:val="20"/>
        </w:rPr>
        <w:t xml:space="preserve"> </w:t>
      </w:r>
      <w:r w:rsidRPr="00924DB6">
        <w:rPr>
          <w:rFonts w:ascii="Arial" w:hAnsi="Arial" w:cs="Arial"/>
          <w:sz w:val="20"/>
          <w:szCs w:val="20"/>
        </w:rPr>
        <w:t>réactifs,</w:t>
      </w:r>
      <w:r w:rsidR="00D242B5">
        <w:rPr>
          <w:rFonts w:ascii="Arial" w:hAnsi="Arial" w:cs="Arial"/>
          <w:sz w:val="20"/>
          <w:szCs w:val="20"/>
        </w:rPr>
        <w:t xml:space="preserve"> dispositifs médicaux, médicaments,</w:t>
      </w:r>
      <w:r w:rsidRPr="00924DB6">
        <w:rPr>
          <w:rFonts w:ascii="Arial" w:hAnsi="Arial" w:cs="Arial"/>
          <w:sz w:val="20"/>
          <w:szCs w:val="20"/>
        </w:rPr>
        <w:t xml:space="preserve"> accessoires, pièces détachée et sous-ensembles) : </w:t>
      </w:r>
    </w:p>
    <w:p w14:paraId="0995E69B" w14:textId="77777777" w:rsidR="003C4B31" w:rsidRPr="00874C32" w:rsidRDefault="003C4B31" w:rsidP="006F6EC0">
      <w:pPr>
        <w:tabs>
          <w:tab w:val="left" w:pos="709"/>
        </w:tabs>
        <w:spacing w:after="0" w:line="240" w:lineRule="auto"/>
        <w:jc w:val="center"/>
        <w:rPr>
          <w:rFonts w:ascii="Arial" w:hAnsi="Arial" w:cs="Arial"/>
          <w:b/>
          <w:sz w:val="20"/>
          <w:szCs w:val="20"/>
        </w:rPr>
      </w:pPr>
      <w:r w:rsidRPr="00874C32">
        <w:rPr>
          <w:rFonts w:ascii="Arial" w:hAnsi="Arial" w:cs="Arial"/>
          <w:b/>
          <w:sz w:val="20"/>
          <w:szCs w:val="20"/>
        </w:rPr>
        <w:t xml:space="preserve">P (en %) = 1/5 x </w:t>
      </w:r>
      <w:r w:rsidRPr="00874C32">
        <w:rPr>
          <w:rFonts w:ascii="Arial" w:hAnsi="Arial" w:cs="Arial"/>
          <w:b/>
          <w:sz w:val="20"/>
          <w:szCs w:val="20"/>
          <w:u w:val="single"/>
        </w:rPr>
        <w:t>DC - DP</w:t>
      </w:r>
      <w:r w:rsidRPr="00874C32">
        <w:rPr>
          <w:rFonts w:ascii="Arial" w:hAnsi="Arial" w:cs="Arial"/>
          <w:b/>
          <w:sz w:val="20"/>
          <w:szCs w:val="20"/>
        </w:rPr>
        <w:t xml:space="preserve"> x 100</w:t>
      </w:r>
    </w:p>
    <w:p w14:paraId="4ADE805D" w14:textId="6A6C469C" w:rsidR="00F65DA1" w:rsidRPr="00874C32" w:rsidRDefault="003C4B31" w:rsidP="006F6EC0">
      <w:pPr>
        <w:tabs>
          <w:tab w:val="left" w:pos="1701"/>
        </w:tabs>
        <w:spacing w:after="120" w:line="240" w:lineRule="auto"/>
        <w:jc w:val="center"/>
        <w:rPr>
          <w:rFonts w:ascii="Arial" w:hAnsi="Arial" w:cs="Arial"/>
          <w:b/>
          <w:sz w:val="20"/>
          <w:szCs w:val="20"/>
        </w:rPr>
      </w:pPr>
      <w:r w:rsidRPr="00874C32">
        <w:rPr>
          <w:rFonts w:ascii="Arial" w:hAnsi="Arial" w:cs="Arial"/>
          <w:b/>
          <w:sz w:val="20"/>
          <w:szCs w:val="20"/>
        </w:rPr>
        <w:t>DP</w:t>
      </w:r>
    </w:p>
    <w:p w14:paraId="18305C55"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Où</w:t>
      </w:r>
      <w:r w:rsidR="00EF2E48" w:rsidRPr="00874C32">
        <w:rPr>
          <w:rFonts w:ascii="Arial" w:hAnsi="Arial" w:cs="Arial"/>
          <w:sz w:val="20"/>
          <w:szCs w:val="20"/>
        </w:rPr>
        <w:t> :</w:t>
      </w:r>
    </w:p>
    <w:p w14:paraId="1252E3DA"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6F6EC0">
        <w:rPr>
          <w:rFonts w:ascii="Arial" w:hAnsi="Arial" w:cs="Arial"/>
          <w:b/>
          <w:bCs/>
          <w:sz w:val="20"/>
          <w:szCs w:val="20"/>
        </w:rPr>
        <w:t>P</w:t>
      </w:r>
      <w:r w:rsidRPr="00874C32">
        <w:rPr>
          <w:rFonts w:ascii="Arial" w:hAnsi="Arial" w:cs="Arial"/>
          <w:sz w:val="20"/>
          <w:szCs w:val="20"/>
        </w:rPr>
        <w:t xml:space="preserve"> désigne le montant des pénalités (en % du montant total de la facture)</w:t>
      </w:r>
    </w:p>
    <w:p w14:paraId="10FBD3CD"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6F6EC0">
        <w:rPr>
          <w:rFonts w:ascii="Arial" w:hAnsi="Arial" w:cs="Arial"/>
          <w:b/>
          <w:bCs/>
          <w:sz w:val="20"/>
          <w:szCs w:val="20"/>
        </w:rPr>
        <w:t>DC</w:t>
      </w:r>
      <w:r w:rsidRPr="00874C32">
        <w:rPr>
          <w:rFonts w:ascii="Arial" w:hAnsi="Arial" w:cs="Arial"/>
          <w:sz w:val="20"/>
          <w:szCs w:val="20"/>
        </w:rPr>
        <w:t> : le délai d’exécution constaté</w:t>
      </w:r>
    </w:p>
    <w:p w14:paraId="27F91C64" w14:textId="77777777" w:rsidR="003C4B31" w:rsidRPr="00874C32" w:rsidRDefault="003C4B31" w:rsidP="00874C32">
      <w:pPr>
        <w:tabs>
          <w:tab w:val="left" w:pos="709"/>
        </w:tabs>
        <w:spacing w:after="120" w:line="240" w:lineRule="auto"/>
        <w:rPr>
          <w:rFonts w:ascii="Arial" w:hAnsi="Arial" w:cs="Arial"/>
          <w:sz w:val="20"/>
          <w:szCs w:val="20"/>
        </w:rPr>
      </w:pPr>
      <w:r w:rsidRPr="006F6EC0">
        <w:rPr>
          <w:rFonts w:ascii="Arial" w:hAnsi="Arial" w:cs="Arial"/>
          <w:b/>
          <w:bCs/>
          <w:sz w:val="20"/>
          <w:szCs w:val="20"/>
        </w:rPr>
        <w:t>DP</w:t>
      </w:r>
      <w:r w:rsidRPr="00874C32">
        <w:rPr>
          <w:rFonts w:ascii="Arial" w:hAnsi="Arial" w:cs="Arial"/>
          <w:sz w:val="20"/>
          <w:szCs w:val="20"/>
        </w:rPr>
        <w:t> : le délai d’exécution contractuel</w:t>
      </w:r>
    </w:p>
    <w:p w14:paraId="1AC2F5A8"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Intervention à bon de commande : la pénalité est appliquée sur la facture correspondant au bon de commande, ou à défaut, lors du règlement définitif du marché</w:t>
      </w:r>
    </w:p>
    <w:p w14:paraId="4456F2E4" w14:textId="6B07893E" w:rsidR="00EF2E48" w:rsidRPr="00874C32" w:rsidRDefault="003C4B31" w:rsidP="00874C32">
      <w:pPr>
        <w:tabs>
          <w:tab w:val="left" w:pos="709"/>
        </w:tabs>
        <w:spacing w:after="120" w:line="240" w:lineRule="auto"/>
        <w:rPr>
          <w:rFonts w:ascii="Arial" w:hAnsi="Arial" w:cs="Arial"/>
          <w:b/>
          <w:color w:val="00B0F0"/>
          <w:sz w:val="20"/>
          <w:szCs w:val="20"/>
        </w:rPr>
      </w:pPr>
      <w:r w:rsidRPr="00874C32">
        <w:rPr>
          <w:rFonts w:ascii="Arial" w:hAnsi="Arial" w:cs="Arial"/>
          <w:sz w:val="20"/>
          <w:szCs w:val="20"/>
        </w:rPr>
        <w:t>Intervention incluse dans un forfait : la pénalité est appliquée sur la base du montant mensuel du forfait.</w:t>
      </w:r>
    </w:p>
    <w:p w14:paraId="3F701B72" w14:textId="612B0464" w:rsidR="005C5D4C" w:rsidRPr="00874C32" w:rsidRDefault="005C5D4C" w:rsidP="00874C32">
      <w:pPr>
        <w:tabs>
          <w:tab w:val="left" w:pos="709"/>
        </w:tabs>
        <w:spacing w:after="120" w:line="240" w:lineRule="auto"/>
        <w:rPr>
          <w:rFonts w:ascii="Arial" w:hAnsi="Arial" w:cs="Arial"/>
          <w:b/>
          <w:color w:val="00B0F0"/>
          <w:sz w:val="20"/>
          <w:szCs w:val="20"/>
        </w:rPr>
      </w:pPr>
    </w:p>
    <w:p w14:paraId="5BB6B8FA" w14:textId="77777777" w:rsidR="000574A8"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prestations :</w:t>
      </w:r>
      <w:r w:rsidR="00924DB6" w:rsidRPr="000574A8">
        <w:rPr>
          <w:rFonts w:ascii="Arial" w:hAnsi="Arial" w:cs="Arial"/>
          <w:b/>
          <w:sz w:val="20"/>
          <w:szCs w:val="20"/>
          <w:u w:val="single"/>
        </w:rPr>
        <w:t xml:space="preserve"> </w:t>
      </w:r>
    </w:p>
    <w:p w14:paraId="125F03A9" w14:textId="0F377AD4" w:rsidR="003D7DDE" w:rsidRDefault="00924DB6" w:rsidP="000574A8">
      <w:pPr>
        <w:tabs>
          <w:tab w:val="left" w:pos="709"/>
        </w:tabs>
        <w:spacing w:after="120" w:line="240" w:lineRule="auto"/>
        <w:rPr>
          <w:rFonts w:ascii="Arial" w:hAnsi="Arial" w:cs="Arial"/>
          <w:sz w:val="20"/>
          <w:szCs w:val="20"/>
        </w:rPr>
      </w:pPr>
      <w:r w:rsidRPr="000574A8">
        <w:rPr>
          <w:rFonts w:ascii="Arial" w:hAnsi="Arial" w:cs="Arial"/>
          <w:sz w:val="20"/>
          <w:szCs w:val="20"/>
        </w:rPr>
        <w:t>Le montant des pénalités figure dans le tableau à l’article Délais d’exécution des prestations de maintenance du présent document.</w:t>
      </w:r>
    </w:p>
    <w:p w14:paraId="45BA8A4A" w14:textId="2104579C" w:rsidR="003C22DA" w:rsidRDefault="003C22DA" w:rsidP="00874C32">
      <w:pPr>
        <w:spacing w:after="0" w:line="240" w:lineRule="auto"/>
        <w:rPr>
          <w:rFonts w:ascii="Arial" w:eastAsia="Times New Roman" w:hAnsi="Arial" w:cs="Arial"/>
        </w:rPr>
      </w:pPr>
    </w:p>
    <w:p w14:paraId="630F8BD8" w14:textId="77777777" w:rsidR="000574A8" w:rsidRDefault="000574A8" w:rsidP="000574A8">
      <w:pPr>
        <w:pStyle w:val="Titre2"/>
        <w:keepLines w:val="0"/>
        <w:numPr>
          <w:ilvl w:val="1"/>
          <w:numId w:val="30"/>
        </w:numPr>
        <w:rPr>
          <w:rFonts w:ascii="Arial" w:eastAsia="Times New Roman" w:hAnsi="Arial" w:cs="Arial"/>
        </w:rPr>
      </w:pPr>
      <w:bookmarkStart w:id="321" w:name="_Toc154158196"/>
      <w:bookmarkStart w:id="322" w:name="_Toc149133895"/>
      <w:bookmarkStart w:id="323" w:name="_Toc210927256"/>
      <w:r>
        <w:rPr>
          <w:rFonts w:ascii="Arial" w:eastAsia="Times New Roman" w:hAnsi="Arial" w:cs="Arial"/>
        </w:rPr>
        <w:t>Pénalités pour refus de prise de commande</w:t>
      </w:r>
      <w:bookmarkEnd w:id="321"/>
      <w:bookmarkEnd w:id="322"/>
      <w:bookmarkEnd w:id="323"/>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w:t>
      </w:r>
      <w:r w:rsidRPr="0032483B">
        <w:rPr>
          <w:rFonts w:ascii="Arial" w:hAnsi="Arial" w:cs="Arial"/>
          <w:b/>
          <w:bCs/>
          <w:sz w:val="20"/>
        </w:rPr>
        <w:t>300 € HT</w:t>
      </w:r>
      <w:r w:rsidRPr="00324954">
        <w:rPr>
          <w:rFonts w:ascii="Arial" w:hAnsi="Arial" w:cs="Arial"/>
          <w:sz w:val="20"/>
        </w:rPr>
        <w:t xml:space="preserve">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324" w:name="_Toc210927257"/>
      <w:r w:rsidRPr="00874C32">
        <w:rPr>
          <w:rFonts w:ascii="Arial" w:hAnsi="Arial" w:cs="Arial"/>
        </w:rPr>
        <w:t>Pannes récurrentes entrainant une perte de réactifs</w:t>
      </w:r>
      <w:bookmarkEnd w:id="324"/>
    </w:p>
    <w:p w14:paraId="350F0341" w14:textId="4BA82480" w:rsidR="00622481" w:rsidRPr="00874C32" w:rsidRDefault="00622481" w:rsidP="00874C32">
      <w:pPr>
        <w:spacing w:after="120" w:line="240" w:lineRule="auto"/>
        <w:rPr>
          <w:rFonts w:ascii="Arial" w:hAnsi="Arial" w:cs="Arial"/>
          <w:sz w:val="20"/>
          <w:szCs w:val="20"/>
        </w:rPr>
      </w:pPr>
      <w:r w:rsidRPr="00874C32">
        <w:rPr>
          <w:rFonts w:ascii="Arial" w:hAnsi="Arial" w:cs="Arial"/>
          <w:sz w:val="20"/>
          <w:szCs w:val="20"/>
        </w:rPr>
        <w:t xml:space="preserve">Lorsqu’un équipement ayant subi une intervention corrective est à nouveau indisponible dans </w:t>
      </w:r>
      <w:r w:rsidRPr="006C4FC7">
        <w:rPr>
          <w:rFonts w:ascii="Arial" w:hAnsi="Arial" w:cs="Arial"/>
          <w:sz w:val="20"/>
          <w:szCs w:val="20"/>
        </w:rPr>
        <w:t xml:space="preserve">les cinq (5) jours ouvrés qui suivent cette intervention, le </w:t>
      </w:r>
      <w:r w:rsidR="009C0A0C" w:rsidRPr="006C4FC7">
        <w:rPr>
          <w:rFonts w:ascii="Arial" w:hAnsi="Arial" w:cs="Arial"/>
          <w:sz w:val="20"/>
          <w:szCs w:val="20"/>
        </w:rPr>
        <w:t>Titulaire</w:t>
      </w:r>
      <w:r w:rsidRPr="006C4FC7">
        <w:rPr>
          <w:rFonts w:ascii="Arial" w:hAnsi="Arial" w:cs="Arial"/>
          <w:sz w:val="20"/>
          <w:szCs w:val="20"/>
        </w:rPr>
        <w:t xml:space="preserve"> subira une pénalité d’un montant égal</w:t>
      </w:r>
      <w:r w:rsidRPr="00874C32">
        <w:rPr>
          <w:rFonts w:ascii="Arial" w:hAnsi="Arial" w:cs="Arial"/>
          <w:sz w:val="20"/>
          <w:szCs w:val="20"/>
        </w:rPr>
        <w:t xml:space="preserve"> aux remboursements des unités réactifs, calibrations, contrôles et consommables induits.</w:t>
      </w:r>
    </w:p>
    <w:p w14:paraId="0300E571" w14:textId="77777777" w:rsidR="003C4B31" w:rsidRPr="00874C32" w:rsidRDefault="003C4B31" w:rsidP="00874C32">
      <w:pPr>
        <w:pStyle w:val="Titre2"/>
        <w:spacing w:line="240" w:lineRule="auto"/>
        <w:rPr>
          <w:rFonts w:ascii="Arial" w:hAnsi="Arial" w:cs="Arial"/>
        </w:rPr>
      </w:pPr>
      <w:bookmarkStart w:id="325" w:name="_Toc447277054"/>
      <w:bookmarkStart w:id="326" w:name="_Toc469492613"/>
      <w:bookmarkStart w:id="327" w:name="_Toc210927258"/>
      <w:r w:rsidRPr="00874C32">
        <w:rPr>
          <w:rFonts w:ascii="Arial" w:hAnsi="Arial" w:cs="Arial"/>
        </w:rPr>
        <w:t>Pénalités pour mauvaise exécution des prestations</w:t>
      </w:r>
      <w:bookmarkEnd w:id="325"/>
      <w:bookmarkEnd w:id="326"/>
      <w:bookmarkEnd w:id="327"/>
    </w:p>
    <w:p w14:paraId="546ED4B9" w14:textId="77777777" w:rsidR="003C4B31" w:rsidRPr="006C4FC7"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w:t>
      </w:r>
      <w:r w:rsidRPr="006C4FC7">
        <w:rPr>
          <w:rFonts w:ascii="Arial" w:hAnsi="Arial" w:cs="Arial"/>
          <w:sz w:val="20"/>
          <w:szCs w:val="20"/>
        </w:rPr>
        <w:t xml:space="preserve">de 100 € pourra être appliquée par le </w:t>
      </w:r>
      <w:r w:rsidR="006C6C47" w:rsidRPr="006C4FC7">
        <w:rPr>
          <w:rFonts w:ascii="Arial" w:hAnsi="Arial" w:cs="Arial"/>
          <w:sz w:val="20"/>
          <w:szCs w:val="20"/>
        </w:rPr>
        <w:t>Pouvoir Adjudicateur</w:t>
      </w:r>
      <w:r w:rsidRPr="006C4FC7">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6C4FC7">
        <w:rPr>
          <w:rFonts w:ascii="Arial" w:hAnsi="Arial" w:cs="Arial"/>
          <w:sz w:val="20"/>
          <w:szCs w:val="20"/>
        </w:rPr>
        <w:t xml:space="preserve">En cas de litiges d’ordre administratif récurrents lors de l’exécution du </w:t>
      </w:r>
      <w:r w:rsidR="00731678" w:rsidRPr="006C4FC7">
        <w:rPr>
          <w:rFonts w:ascii="Arial" w:hAnsi="Arial" w:cs="Arial"/>
          <w:sz w:val="20"/>
          <w:szCs w:val="20"/>
        </w:rPr>
        <w:t>marché</w:t>
      </w:r>
      <w:r w:rsidRPr="006C4FC7">
        <w:rPr>
          <w:rFonts w:ascii="Arial" w:hAnsi="Arial" w:cs="Arial"/>
          <w:sz w:val="20"/>
          <w:szCs w:val="20"/>
        </w:rPr>
        <w:t>, constatés à trois reprises, (non-conformité des factures, changements de réf</w:t>
      </w:r>
      <w:r w:rsidR="00EF2E48" w:rsidRPr="006C4FC7">
        <w:rPr>
          <w:rFonts w:ascii="Arial" w:hAnsi="Arial" w:cs="Arial"/>
          <w:sz w:val="20"/>
          <w:szCs w:val="20"/>
        </w:rPr>
        <w:t xml:space="preserve">érence sans accord préalable du </w:t>
      </w:r>
      <w:r w:rsidR="006C6C47" w:rsidRPr="006C4FC7">
        <w:rPr>
          <w:rFonts w:ascii="Arial" w:hAnsi="Arial" w:cs="Arial"/>
          <w:sz w:val="20"/>
          <w:szCs w:val="20"/>
        </w:rPr>
        <w:t xml:space="preserve">Pouvoir </w:t>
      </w:r>
      <w:proofErr w:type="gramStart"/>
      <w:r w:rsidR="006C6C47" w:rsidRPr="006C4FC7">
        <w:rPr>
          <w:rFonts w:ascii="Arial" w:hAnsi="Arial" w:cs="Arial"/>
          <w:sz w:val="20"/>
          <w:szCs w:val="20"/>
        </w:rPr>
        <w:t>Adjudicateur</w:t>
      </w:r>
      <w:r w:rsidRPr="006C4FC7">
        <w:rPr>
          <w:rFonts w:ascii="Arial" w:hAnsi="Arial" w:cs="Arial"/>
          <w:sz w:val="20"/>
          <w:szCs w:val="20"/>
        </w:rPr>
        <w:t>,...</w:t>
      </w:r>
      <w:proofErr w:type="gramEnd"/>
      <w:r w:rsidRPr="006C4FC7">
        <w:rPr>
          <w:rFonts w:ascii="Arial" w:hAnsi="Arial" w:cs="Arial"/>
          <w:sz w:val="20"/>
          <w:szCs w:val="20"/>
        </w:rPr>
        <w:t xml:space="preserve">), une pénalité forfaitaire de </w:t>
      </w:r>
      <w:r w:rsidRPr="00F26D30">
        <w:rPr>
          <w:rFonts w:ascii="Arial" w:hAnsi="Arial" w:cs="Arial"/>
          <w:b/>
          <w:bCs/>
          <w:sz w:val="20"/>
          <w:szCs w:val="20"/>
        </w:rPr>
        <w:t>100 €</w:t>
      </w:r>
      <w:r w:rsidRPr="006C4FC7">
        <w:rPr>
          <w:rFonts w:ascii="Arial" w:hAnsi="Arial" w:cs="Arial"/>
          <w:sz w:val="20"/>
          <w:szCs w:val="20"/>
        </w:rPr>
        <w:t xml:space="preserve"> par</w:t>
      </w:r>
      <w:r w:rsidRPr="00874C32">
        <w:rPr>
          <w:rFonts w:ascii="Arial" w:hAnsi="Arial" w:cs="Arial"/>
          <w:sz w:val="20"/>
          <w:szCs w:val="20"/>
        </w:rPr>
        <w:t xml:space="preserve"> constat pourra être appliquée par </w:t>
      </w:r>
      <w:r w:rsidR="00EF2E48"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328" w:name="_Toc525913862"/>
      <w:bookmarkStart w:id="329" w:name="_Toc20835397"/>
      <w:bookmarkStart w:id="330" w:name="_Toc111649108"/>
      <w:bookmarkStart w:id="331" w:name="_Toc135841205"/>
      <w:bookmarkStart w:id="332" w:name="_Toc210927259"/>
      <w:r w:rsidRPr="00874C32">
        <w:rPr>
          <w:rFonts w:ascii="Arial" w:hAnsi="Arial" w:cs="Arial"/>
        </w:rPr>
        <w:lastRenderedPageBreak/>
        <w:t>Pénalités pour rupture d’approvisionnement</w:t>
      </w:r>
      <w:bookmarkEnd w:id="328"/>
      <w:bookmarkEnd w:id="329"/>
      <w:bookmarkEnd w:id="330"/>
      <w:bookmarkEnd w:id="331"/>
      <w:bookmarkEnd w:id="332"/>
    </w:p>
    <w:p w14:paraId="66B4D522"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(rupture d’approvisionnement), une pénalité forfaitaire de </w:t>
      </w:r>
      <w:r w:rsidRPr="00F26D30">
        <w:rPr>
          <w:rFonts w:ascii="Arial" w:hAnsi="Arial" w:cs="Arial"/>
          <w:b/>
          <w:bCs/>
          <w:sz w:val="20"/>
          <w:szCs w:val="20"/>
        </w:rPr>
        <w:t>150 € HT</w:t>
      </w:r>
      <w:r w:rsidRPr="00874C32">
        <w:rPr>
          <w:rFonts w:ascii="Arial" w:hAnsi="Arial" w:cs="Arial"/>
          <w:sz w:val="20"/>
          <w:szCs w:val="20"/>
        </w:rPr>
        <w:t xml:space="preserve"> pourra être appliquée par l’établissement 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5F7D51BA" w14:textId="044E0A32" w:rsidR="00704028" w:rsidRPr="00C81BC5" w:rsidRDefault="00861C1C" w:rsidP="00874C32">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65B54368" w14:textId="77777777" w:rsidR="003C4B31" w:rsidRPr="00874C32" w:rsidRDefault="003C4B31" w:rsidP="00874C32">
      <w:pPr>
        <w:pStyle w:val="Titre2"/>
        <w:spacing w:line="240" w:lineRule="auto"/>
        <w:rPr>
          <w:rFonts w:ascii="Arial" w:hAnsi="Arial" w:cs="Arial"/>
        </w:rPr>
      </w:pPr>
      <w:bookmarkStart w:id="333" w:name="_Toc447277055"/>
      <w:bookmarkStart w:id="334" w:name="_Toc469492615"/>
      <w:bookmarkStart w:id="335" w:name="_Toc210927260"/>
      <w:r w:rsidRPr="00874C32">
        <w:rPr>
          <w:rFonts w:ascii="Arial" w:hAnsi="Arial" w:cs="Arial"/>
        </w:rPr>
        <w:t>Cumul</w:t>
      </w:r>
      <w:bookmarkEnd w:id="333"/>
      <w:r w:rsidRPr="00874C32">
        <w:rPr>
          <w:rFonts w:ascii="Arial" w:hAnsi="Arial" w:cs="Arial"/>
        </w:rPr>
        <w:t xml:space="preserve"> des pénalités</w:t>
      </w:r>
      <w:bookmarkEnd w:id="334"/>
      <w:bookmarkEnd w:id="335"/>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645FCFB3" w14:textId="7C58403D" w:rsidR="00802181" w:rsidRPr="006C4FC7" w:rsidRDefault="00802181" w:rsidP="00F65DA1">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4AC48919" w14:textId="2D9FF898" w:rsidR="003D7DDE" w:rsidRPr="00874C32" w:rsidRDefault="003D7DDE" w:rsidP="00874C32">
      <w:pPr>
        <w:pStyle w:val="Titre2"/>
        <w:spacing w:line="240" w:lineRule="auto"/>
        <w:rPr>
          <w:rFonts w:ascii="Arial" w:hAnsi="Arial" w:cs="Arial"/>
        </w:rPr>
      </w:pPr>
      <w:bookmarkStart w:id="336" w:name="_Toc210927261"/>
      <w:r w:rsidRPr="00874C32">
        <w:rPr>
          <w:rFonts w:ascii="Arial" w:hAnsi="Arial" w:cs="Arial"/>
        </w:rPr>
        <w:t>Plafond du montant des pénalités</w:t>
      </w:r>
      <w:bookmarkEnd w:id="336"/>
    </w:p>
    <w:p w14:paraId="2E9ECEAC" w14:textId="1CDB4366" w:rsidR="00802181" w:rsidRPr="006C4FC7" w:rsidRDefault="00802181" w:rsidP="00874C32">
      <w:pPr>
        <w:tabs>
          <w:tab w:val="left" w:pos="709"/>
        </w:tabs>
        <w:spacing w:after="120" w:line="240" w:lineRule="auto"/>
        <w:rPr>
          <w:rFonts w:ascii="Arial" w:hAnsi="Arial" w:cs="Arial"/>
          <w:sz w:val="20"/>
          <w:szCs w:val="20"/>
        </w:rPr>
      </w:pPr>
      <w:r w:rsidRPr="006C4FC7">
        <w:rPr>
          <w:rFonts w:ascii="Arial" w:hAnsi="Arial" w:cs="Arial"/>
          <w:sz w:val="20"/>
          <w:szCs w:val="20"/>
        </w:rPr>
        <w:t xml:space="preserve">Par dérogation à l’article 14.1.2 du CCAG/FCS, le montant total des pénalités de retard et de tout autre pénalité appliquées au </w:t>
      </w:r>
      <w:r w:rsidR="009C0A0C" w:rsidRPr="006C4FC7">
        <w:rPr>
          <w:rFonts w:ascii="Arial" w:hAnsi="Arial" w:cs="Arial"/>
          <w:sz w:val="20"/>
          <w:szCs w:val="20"/>
        </w:rPr>
        <w:t>Titulaire</w:t>
      </w:r>
      <w:r w:rsidRPr="006C4FC7">
        <w:rPr>
          <w:rFonts w:ascii="Arial" w:hAnsi="Arial" w:cs="Arial"/>
          <w:sz w:val="20"/>
          <w:szCs w:val="20"/>
        </w:rPr>
        <w:t xml:space="preserve"> ne peut excéder 25% du montant total HT de l’ensemble du marché, de la tranche considérée ou du bon de commande concerné.</w:t>
      </w:r>
    </w:p>
    <w:p w14:paraId="19961CE7" w14:textId="77777777" w:rsidR="00861C1C" w:rsidRPr="00874C32" w:rsidRDefault="00861C1C" w:rsidP="00874C32">
      <w:pPr>
        <w:pStyle w:val="Titre1"/>
        <w:spacing w:line="240" w:lineRule="auto"/>
        <w:rPr>
          <w:rFonts w:ascii="Arial" w:hAnsi="Arial" w:cs="Arial"/>
        </w:rPr>
      </w:pPr>
      <w:bookmarkStart w:id="337" w:name="_Toc135841207"/>
      <w:bookmarkStart w:id="338" w:name="_Toc210927262"/>
      <w:r w:rsidRPr="00874C32">
        <w:rPr>
          <w:rFonts w:ascii="Arial" w:hAnsi="Arial" w:cs="Arial"/>
        </w:rPr>
        <w:t>Responsabilités</w:t>
      </w:r>
      <w:bookmarkEnd w:id="337"/>
      <w:bookmarkEnd w:id="338"/>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339" w:name="_Toc135990040"/>
      <w:bookmarkStart w:id="340" w:name="_Toc145315625"/>
      <w:bookmarkStart w:id="341" w:name="_Toc210927263"/>
      <w:bookmarkEnd w:id="339"/>
      <w:bookmarkEnd w:id="340"/>
      <w:r w:rsidRPr="00874C32">
        <w:rPr>
          <w:rFonts w:ascii="Arial" w:hAnsi="Arial" w:cs="Arial"/>
        </w:rPr>
        <w:t>Clauses environnementales</w:t>
      </w:r>
      <w:bookmarkEnd w:id="341"/>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342" w:name="_Toc210927264"/>
      <w:r w:rsidRPr="00874C32">
        <w:rPr>
          <w:rFonts w:ascii="Arial" w:hAnsi="Arial" w:cs="Arial"/>
        </w:rPr>
        <w:t xml:space="preserve">Autres obligations du </w:t>
      </w:r>
      <w:r w:rsidR="009C0A0C">
        <w:rPr>
          <w:rFonts w:ascii="Arial" w:hAnsi="Arial" w:cs="Arial"/>
        </w:rPr>
        <w:t>Titulaire</w:t>
      </w:r>
      <w:bookmarkEnd w:id="342"/>
    </w:p>
    <w:p w14:paraId="78D9F3E5" w14:textId="1482FB33" w:rsidR="009C2172" w:rsidRPr="00874C32" w:rsidRDefault="00856D00" w:rsidP="00874C32">
      <w:pPr>
        <w:pStyle w:val="Titre2"/>
        <w:spacing w:line="240" w:lineRule="auto"/>
        <w:rPr>
          <w:rFonts w:ascii="Arial" w:hAnsi="Arial" w:cs="Arial"/>
        </w:rPr>
      </w:pPr>
      <w:bookmarkStart w:id="343" w:name="_Toc469492619"/>
      <w:bookmarkStart w:id="344" w:name="_Toc210927265"/>
      <w:r w:rsidRPr="00874C32">
        <w:rPr>
          <w:rFonts w:ascii="Arial" w:hAnsi="Arial" w:cs="Arial"/>
        </w:rPr>
        <w:t xml:space="preserve">Changements affectant le </w:t>
      </w:r>
      <w:bookmarkEnd w:id="343"/>
      <w:r w:rsidR="009C0A0C">
        <w:rPr>
          <w:rFonts w:ascii="Arial" w:hAnsi="Arial" w:cs="Arial"/>
        </w:rPr>
        <w:t>Titulaire</w:t>
      </w:r>
      <w:bookmarkEnd w:id="344"/>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son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l’acquisition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ses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toute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649A158F" w14:textId="77777777" w:rsidR="00C81BC5" w:rsidRDefault="00C81BC5" w:rsidP="00874C32">
      <w:pPr>
        <w:tabs>
          <w:tab w:val="left" w:pos="284"/>
          <w:tab w:val="left" w:pos="567"/>
        </w:tabs>
        <w:spacing w:after="120" w:line="240" w:lineRule="auto"/>
        <w:rPr>
          <w:rFonts w:ascii="Arial" w:hAnsi="Arial" w:cs="Arial"/>
          <w:sz w:val="20"/>
          <w:szCs w:val="20"/>
        </w:rPr>
      </w:pPr>
    </w:p>
    <w:p w14:paraId="53754ECB" w14:textId="77777777" w:rsidR="005C3D1C" w:rsidRDefault="005C3D1C" w:rsidP="005C3D1C">
      <w:r>
        <w:rPr>
          <w:rFonts w:ascii="Arial" w:hAnsi="Arial" w:cs="Arial"/>
          <w:sz w:val="20"/>
          <w:szCs w:val="20"/>
        </w:rPr>
        <w:lastRenderedPageBreak/>
        <w:t>Ces changements doivent être signalés impérativement avant toute nouvelle facturation, par mail </w:t>
      </w:r>
      <w:r>
        <w:t>:</w:t>
      </w:r>
    </w:p>
    <w:p w14:paraId="565C97B0" w14:textId="77777777" w:rsidR="005C3D1C" w:rsidRDefault="005C3D1C" w:rsidP="005C3D1C">
      <w:pPr>
        <w:rPr>
          <w:rFonts w:ascii="Arial" w:hAnsi="Arial" w:cs="Arial"/>
          <w:sz w:val="20"/>
          <w:szCs w:val="20"/>
        </w:rPr>
      </w:pPr>
      <w:r>
        <w:rPr>
          <w:rFonts w:ascii="Arial" w:hAnsi="Arial" w:cs="Arial"/>
          <w:sz w:val="20"/>
          <w:szCs w:val="20"/>
        </w:rPr>
        <w:t>•           Pour les dispositifs médicaux </w:t>
      </w:r>
      <w:proofErr w:type="gramStart"/>
      <w:r>
        <w:rPr>
          <w:rFonts w:ascii="Arial" w:hAnsi="Arial" w:cs="Arial"/>
          <w:sz w:val="20"/>
          <w:szCs w:val="20"/>
        </w:rPr>
        <w:t>:  :</w:t>
      </w:r>
      <w:proofErr w:type="gramEnd"/>
      <w:r>
        <w:t xml:space="preserve"> </w:t>
      </w:r>
      <w:hyperlink r:id="rId27" w:history="1">
        <w:r>
          <w:rPr>
            <w:rStyle w:val="Lienhypertexte"/>
            <w:rFonts w:ascii="Arial" w:hAnsi="Arial" w:cs="Arial"/>
            <w:sz w:val="20"/>
            <w:szCs w:val="20"/>
          </w:rPr>
          <w:t>achatshd.dm@chu-toulouse.fr</w:t>
        </w:r>
      </w:hyperlink>
      <w:r>
        <w:rPr>
          <w:rFonts w:ascii="Arial" w:hAnsi="Arial" w:cs="Arial"/>
          <w:sz w:val="20"/>
          <w:szCs w:val="20"/>
        </w:rPr>
        <w:t xml:space="preserve"> </w:t>
      </w:r>
    </w:p>
    <w:p w14:paraId="06E0F98C" w14:textId="7836398C" w:rsidR="005C3D1C" w:rsidRPr="006C4FC7" w:rsidRDefault="005C3D1C" w:rsidP="00B423B3">
      <w:pPr>
        <w:rPr>
          <w:rFonts w:ascii="Arial" w:hAnsi="Arial" w:cs="Arial"/>
          <w:color w:val="0000FF"/>
          <w:sz w:val="20"/>
          <w:szCs w:val="20"/>
          <w:u w:val="single"/>
        </w:rPr>
      </w:pPr>
      <w:r>
        <w:rPr>
          <w:rFonts w:ascii="Arial" w:hAnsi="Arial" w:cs="Arial"/>
          <w:sz w:val="20"/>
          <w:szCs w:val="20"/>
        </w:rPr>
        <w:t>•           Pour les sujets relatifs au biomédical : </w:t>
      </w:r>
      <w:hyperlink r:id="rId28"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345" w:name="_Toc469578916"/>
      <w:bookmarkStart w:id="346" w:name="_Toc210927266"/>
      <w:bookmarkStart w:id="347" w:name="_Toc469492620"/>
      <w:r w:rsidRPr="00874C32">
        <w:rPr>
          <w:rFonts w:ascii="Arial" w:hAnsi="Arial" w:cs="Arial"/>
        </w:rPr>
        <w:t>Sous-traitance</w:t>
      </w:r>
      <w:bookmarkEnd w:id="345"/>
      <w:bookmarkEnd w:id="346"/>
    </w:p>
    <w:p w14:paraId="2F4D5EBF" w14:textId="3C40427F"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peut sous-traiter l’exécution de certaines parties de son marché, à condition d’avoir obtenu préalablement du </w:t>
      </w:r>
      <w:r w:rsidR="006C6C47" w:rsidRPr="00874C32">
        <w:rPr>
          <w:rFonts w:ascii="Arial" w:hAnsi="Arial" w:cs="Arial"/>
          <w:sz w:val="20"/>
          <w:szCs w:val="20"/>
        </w:rPr>
        <w:t>Pouvoir Adjudicateur</w:t>
      </w:r>
      <w:r w:rsidRPr="00874C32">
        <w:rPr>
          <w:rFonts w:ascii="Arial" w:hAnsi="Arial" w:cs="Arial"/>
          <w:sz w:val="20"/>
          <w:szCs w:val="20"/>
        </w:rPr>
        <w:t xml:space="preserve"> l’acceptation de chaque sous-traitant et l’agrément de ses conditions de paiements, conformément aux dispositions prévues aux articles </w:t>
      </w:r>
      <w:r w:rsidR="004C111E" w:rsidRPr="00874C32">
        <w:rPr>
          <w:rFonts w:ascii="Arial" w:hAnsi="Arial" w:cs="Arial"/>
          <w:sz w:val="20"/>
          <w:szCs w:val="20"/>
        </w:rPr>
        <w:t>L.2193-1 et R.2193-1 et suivants du code de la commande publique</w:t>
      </w:r>
      <w:r w:rsidR="00F3676D" w:rsidRPr="00874C32">
        <w:rPr>
          <w:rFonts w:ascii="Arial" w:hAnsi="Arial" w:cs="Arial"/>
          <w:sz w:val="20"/>
          <w:szCs w:val="20"/>
        </w:rPr>
        <w:t>.</w:t>
      </w:r>
    </w:p>
    <w:p w14:paraId="46387F02" w14:textId="77777777"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Les sous-traitants de premier rang ont droit au paiement direct de leurs prestations, lorsque le montant des prestations sous-traitées atteint ou dépasse 600 € TTC.</w:t>
      </w:r>
    </w:p>
    <w:p w14:paraId="006D3D5B" w14:textId="0843CE6B"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Pour chaque demande d’acceptation de sous-traitant, le </w:t>
      </w:r>
      <w:r w:rsidR="009C0A0C">
        <w:rPr>
          <w:rFonts w:ascii="Arial" w:hAnsi="Arial" w:cs="Arial"/>
          <w:sz w:val="20"/>
          <w:szCs w:val="20"/>
        </w:rPr>
        <w:t>Titulaire</w:t>
      </w:r>
      <w:r w:rsidRPr="00874C32">
        <w:rPr>
          <w:rFonts w:ascii="Arial" w:hAnsi="Arial" w:cs="Arial"/>
          <w:sz w:val="20"/>
          <w:szCs w:val="20"/>
        </w:rPr>
        <w:t xml:space="preserve"> devra fournir :</w:t>
      </w:r>
    </w:p>
    <w:p w14:paraId="79D7866D" w14:textId="2C528EE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l’acte spécial de sous-traitance (formulaire DC4) complété et signé par le </w:t>
      </w:r>
      <w:r w:rsidR="009C0A0C">
        <w:rPr>
          <w:rFonts w:ascii="Arial" w:hAnsi="Arial" w:cs="Arial"/>
          <w:sz w:val="20"/>
          <w:szCs w:val="20"/>
        </w:rPr>
        <w:t>Titulaire</w:t>
      </w:r>
      <w:r w:rsidRPr="00874C32">
        <w:rPr>
          <w:rFonts w:ascii="Arial" w:hAnsi="Arial" w:cs="Arial"/>
          <w:sz w:val="20"/>
          <w:szCs w:val="20"/>
        </w:rPr>
        <w:t xml:space="preserve"> et son sous-traitant,</w:t>
      </w:r>
    </w:p>
    <w:p w14:paraId="5C4CF08B" w14:textId="77777777" w:rsidR="009A7818" w:rsidRPr="00874C32" w:rsidRDefault="009A7818" w:rsidP="00874C32">
      <w:pPr>
        <w:pStyle w:val="Paragraphedeliste"/>
        <w:numPr>
          <w:ilvl w:val="0"/>
          <w:numId w:val="17"/>
        </w:numPr>
        <w:spacing w:after="120" w:line="240" w:lineRule="auto"/>
        <w:ind w:left="714" w:hanging="357"/>
        <w:rPr>
          <w:rFonts w:ascii="Arial" w:hAnsi="Arial" w:cs="Arial"/>
          <w:sz w:val="20"/>
          <w:szCs w:val="20"/>
        </w:rPr>
      </w:pPr>
      <w:r w:rsidRPr="00874C32">
        <w:rPr>
          <w:rFonts w:ascii="Arial" w:hAnsi="Arial" w:cs="Arial"/>
          <w:sz w:val="20"/>
          <w:szCs w:val="20"/>
        </w:rPr>
        <w:t>la preuve des capacités professionnelles, techniques et financières du sous-traitant :</w:t>
      </w:r>
    </w:p>
    <w:p w14:paraId="0EB4EDEC"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 xml:space="preserve">Déclaration du chiffre </w:t>
      </w:r>
      <w:proofErr w:type="gramStart"/>
      <w:r w:rsidRPr="00874C32">
        <w:rPr>
          <w:rFonts w:ascii="Arial" w:hAnsi="Arial" w:cs="Arial"/>
          <w:sz w:val="20"/>
          <w:szCs w:val="20"/>
        </w:rPr>
        <w:t>d’affaire</w:t>
      </w:r>
      <w:proofErr w:type="gramEnd"/>
      <w:r w:rsidRPr="00874C32">
        <w:rPr>
          <w:rFonts w:ascii="Arial" w:hAnsi="Arial" w:cs="Arial"/>
          <w:sz w:val="20"/>
          <w:szCs w:val="20"/>
        </w:rPr>
        <w:t xml:space="preserve"> des trois dernières années,</w:t>
      </w:r>
    </w:p>
    <w:p w14:paraId="4E184004"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Qualifications correspondant aux prestations sous-traitées,</w:t>
      </w:r>
    </w:p>
    <w:p w14:paraId="644BED74" w14:textId="77777777" w:rsidR="009A7818" w:rsidRDefault="009A7818" w:rsidP="00874C32">
      <w:pPr>
        <w:pStyle w:val="Paragraphedeliste"/>
        <w:numPr>
          <w:ilvl w:val="0"/>
          <w:numId w:val="18"/>
        </w:numPr>
        <w:spacing w:after="120" w:line="240" w:lineRule="auto"/>
        <w:ind w:left="1276" w:hanging="357"/>
        <w:contextualSpacing w:val="0"/>
        <w:rPr>
          <w:rFonts w:ascii="Arial" w:hAnsi="Arial" w:cs="Arial"/>
          <w:sz w:val="20"/>
          <w:szCs w:val="20"/>
        </w:rPr>
      </w:pPr>
      <w:r w:rsidRPr="00874C32">
        <w:rPr>
          <w:rFonts w:ascii="Arial" w:hAnsi="Arial" w:cs="Arial"/>
          <w:sz w:val="20"/>
          <w:szCs w:val="20"/>
        </w:rPr>
        <w:t>Si le sous-traitant est en redressement judiciaire, joindre la copie du ou des jugements prononcés ;</w:t>
      </w:r>
    </w:p>
    <w:p w14:paraId="6F6034E0" w14:textId="77777777" w:rsidR="00B423B3" w:rsidRPr="00B423B3" w:rsidRDefault="00B423B3" w:rsidP="00B423B3">
      <w:pPr>
        <w:spacing w:after="120" w:line="240" w:lineRule="auto"/>
        <w:rPr>
          <w:rFonts w:ascii="Arial" w:hAnsi="Arial" w:cs="Arial"/>
          <w:sz w:val="20"/>
          <w:szCs w:val="20"/>
        </w:rPr>
      </w:pPr>
    </w:p>
    <w:p w14:paraId="4FE169A9"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de premier rang, relevé d’identité bancaire ou postal ;</w:t>
      </w:r>
    </w:p>
    <w:p w14:paraId="159F4F2A"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indirects, les pièces particulières permettant de garantir leur paiement (caution personnelle et solidaire de l’entrepreneur principal) ;</w:t>
      </w:r>
    </w:p>
    <w:p w14:paraId="1BACBEC6" w14:textId="7640F7F3"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En cas de cession ou de nantissement du marché, le </w:t>
      </w:r>
      <w:r w:rsidR="009C0A0C">
        <w:rPr>
          <w:rFonts w:ascii="Arial" w:hAnsi="Arial" w:cs="Arial"/>
          <w:sz w:val="20"/>
          <w:szCs w:val="20"/>
        </w:rPr>
        <w:t>Titulaire</w:t>
      </w:r>
      <w:r w:rsidRPr="00874C32">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357522C9" w:rsidR="009A7818" w:rsidRPr="00874C32" w:rsidRDefault="009A7818" w:rsidP="00874C32">
      <w:pPr>
        <w:spacing w:after="120" w:line="240" w:lineRule="auto"/>
        <w:rPr>
          <w:rFonts w:ascii="Arial" w:hAnsi="Arial" w:cs="Arial"/>
          <w:b/>
          <w:sz w:val="20"/>
          <w:szCs w:val="20"/>
        </w:rPr>
      </w:pPr>
      <w:r w:rsidRPr="00874C32">
        <w:rPr>
          <w:rFonts w:ascii="Arial" w:hAnsi="Arial" w:cs="Arial"/>
          <w:sz w:val="20"/>
          <w:szCs w:val="20"/>
        </w:rPr>
        <w:t>Q</w:t>
      </w:r>
      <w:r w:rsidRPr="00874C32">
        <w:rPr>
          <w:rFonts w:ascii="Arial" w:hAnsi="Arial" w:cs="Arial"/>
          <w:b/>
          <w:sz w:val="20"/>
          <w:szCs w:val="20"/>
        </w:rPr>
        <w:t xml:space="preserve">uel que soit le nombre et le niveau des sous-traitants, le </w:t>
      </w:r>
      <w:r w:rsidR="009C0A0C">
        <w:rPr>
          <w:rFonts w:ascii="Arial" w:hAnsi="Arial" w:cs="Arial"/>
          <w:b/>
          <w:sz w:val="20"/>
          <w:szCs w:val="20"/>
        </w:rPr>
        <w:t>Titulaire</w:t>
      </w:r>
      <w:r w:rsidRPr="00874C32">
        <w:rPr>
          <w:rFonts w:ascii="Arial" w:hAnsi="Arial" w:cs="Arial"/>
          <w:b/>
          <w:sz w:val="20"/>
          <w:szCs w:val="20"/>
        </w:rPr>
        <w:t xml:space="preserve"> demeure personnellement responsable de l'exécution de la totalité du marché qui lui a été dévolu.</w:t>
      </w:r>
    </w:p>
    <w:p w14:paraId="4AC3DE75" w14:textId="275BC542" w:rsidR="0063352C" w:rsidRPr="00874C32" w:rsidRDefault="009A7818" w:rsidP="00874C32">
      <w:pPr>
        <w:spacing w:line="240" w:lineRule="auto"/>
        <w:rPr>
          <w:rFonts w:ascii="Arial" w:hAnsi="Arial" w:cs="Arial"/>
          <w:sz w:val="20"/>
          <w:szCs w:val="20"/>
        </w:rPr>
      </w:pPr>
      <w:r w:rsidRPr="00874C32">
        <w:rPr>
          <w:rFonts w:ascii="Arial" w:hAnsi="Arial" w:cs="Arial"/>
          <w:sz w:val="20"/>
          <w:szCs w:val="20"/>
        </w:rPr>
        <w:t xml:space="preserve">En outre, toutes les obligations mises à la charge du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00A64E62" w:rsidRPr="00874C32">
        <w:rPr>
          <w:rFonts w:ascii="Arial" w:hAnsi="Arial" w:cs="Arial"/>
          <w:sz w:val="20"/>
          <w:szCs w:val="20"/>
        </w:rPr>
        <w:t xml:space="preserve"> </w:t>
      </w:r>
      <w:r w:rsidRPr="00874C32">
        <w:rPr>
          <w:rFonts w:ascii="Arial" w:hAnsi="Arial" w:cs="Arial"/>
          <w:sz w:val="20"/>
          <w:szCs w:val="20"/>
        </w:rPr>
        <w:t xml:space="preserve">s’imposent à l’ensemble des sous-traitants, sous la responsabilité du </w:t>
      </w:r>
      <w:r w:rsidR="009C0A0C">
        <w:rPr>
          <w:rFonts w:ascii="Arial" w:hAnsi="Arial" w:cs="Arial"/>
          <w:sz w:val="20"/>
          <w:szCs w:val="20"/>
        </w:rPr>
        <w:t>Titulaire</w:t>
      </w:r>
      <w:r w:rsidRPr="00874C32">
        <w:rPr>
          <w:rFonts w:ascii="Arial" w:hAnsi="Arial" w:cs="Arial"/>
          <w:sz w:val="20"/>
          <w:szCs w:val="20"/>
        </w:rPr>
        <w:t>.</w:t>
      </w:r>
    </w:p>
    <w:p w14:paraId="667777EF" w14:textId="77777777" w:rsidR="008B213B" w:rsidRPr="00874C32" w:rsidRDefault="008B213B" w:rsidP="00874C32">
      <w:pPr>
        <w:pStyle w:val="Titre2"/>
        <w:spacing w:line="240" w:lineRule="auto"/>
        <w:rPr>
          <w:rFonts w:ascii="Arial" w:hAnsi="Arial" w:cs="Arial"/>
        </w:rPr>
      </w:pPr>
      <w:bookmarkStart w:id="348" w:name="_Toc210927267"/>
      <w:r w:rsidRPr="00874C32">
        <w:rPr>
          <w:rFonts w:ascii="Arial" w:hAnsi="Arial" w:cs="Arial"/>
        </w:rPr>
        <w:t>Assurances</w:t>
      </w:r>
      <w:bookmarkEnd w:id="347"/>
      <w:bookmarkEnd w:id="348"/>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49" w:name="_Toc469492622"/>
      <w:bookmarkStart w:id="350" w:name="_Toc210927268"/>
      <w:r w:rsidRPr="00874C32">
        <w:rPr>
          <w:rFonts w:ascii="Arial" w:hAnsi="Arial" w:cs="Arial"/>
        </w:rPr>
        <w:t>Obligation de sécurité</w:t>
      </w:r>
      <w:bookmarkEnd w:id="349"/>
      <w:bookmarkEnd w:id="350"/>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51" w:name="_Toc469492623"/>
      <w:bookmarkStart w:id="352" w:name="_Toc210927269"/>
      <w:r w:rsidRPr="00874C32">
        <w:rPr>
          <w:rFonts w:ascii="Arial" w:hAnsi="Arial" w:cs="Arial"/>
        </w:rPr>
        <w:lastRenderedPageBreak/>
        <w:t>Obligation de conseil</w:t>
      </w:r>
      <w:bookmarkEnd w:id="351"/>
      <w:bookmarkEnd w:id="352"/>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w:t>
      </w:r>
      <w:proofErr w:type="gramStart"/>
      <w:r w:rsidRPr="00874C32">
        <w:rPr>
          <w:rFonts w:ascii="Arial" w:hAnsi="Arial" w:cs="Arial"/>
          <w:sz w:val="20"/>
          <w:szCs w:val="20"/>
        </w:rPr>
        <w:t>définis</w:t>
      </w:r>
      <w:proofErr w:type="gramEnd"/>
      <w:r w:rsidRPr="00874C32">
        <w:rPr>
          <w:rFonts w:ascii="Arial" w:hAnsi="Arial" w:cs="Arial"/>
          <w:sz w:val="20"/>
          <w:szCs w:val="20"/>
        </w:rPr>
        <w:t xml:space="preserve">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53" w:name="_Toc210927270"/>
      <w:r w:rsidRPr="00874C32">
        <w:rPr>
          <w:rFonts w:ascii="Arial" w:hAnsi="Arial" w:cs="Arial"/>
        </w:rPr>
        <w:t>Obligation d’information perte de marquage CE</w:t>
      </w:r>
      <w:r w:rsidR="005C3D1C">
        <w:rPr>
          <w:rFonts w:ascii="Arial" w:hAnsi="Arial" w:cs="Arial"/>
        </w:rPr>
        <w:t>/AMM</w:t>
      </w:r>
      <w:bookmarkEnd w:id="353"/>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Pouvoir </w:t>
      </w:r>
      <w:proofErr w:type="spellStart"/>
      <w:r w:rsidRPr="00874C32">
        <w:rPr>
          <w:rFonts w:ascii="Arial" w:hAnsi="Arial" w:cs="Arial"/>
          <w:sz w:val="20"/>
          <w:szCs w:val="20"/>
        </w:rPr>
        <w:t>Adjudicteur</w:t>
      </w:r>
      <w:proofErr w:type="spellEnd"/>
      <w:r w:rsidRPr="00874C32">
        <w:rPr>
          <w:rFonts w:ascii="Arial" w:hAnsi="Arial" w:cs="Arial"/>
          <w:sz w:val="20"/>
          <w:szCs w:val="20"/>
        </w:rPr>
        <w:t xml:space="preserve">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54" w:name="_Ref523998236"/>
      <w:bookmarkStart w:id="355" w:name="_Toc210927271"/>
      <w:r w:rsidRPr="00874C32">
        <w:rPr>
          <w:rFonts w:ascii="Arial" w:hAnsi="Arial" w:cs="Arial"/>
        </w:rPr>
        <w:t>P</w:t>
      </w:r>
      <w:r w:rsidR="001D73EC" w:rsidRPr="00874C32">
        <w:rPr>
          <w:rFonts w:ascii="Arial" w:hAnsi="Arial" w:cs="Arial"/>
        </w:rPr>
        <w:t>rotection des données</w:t>
      </w:r>
      <w:bookmarkEnd w:id="354"/>
      <w:r w:rsidRPr="00874C32">
        <w:rPr>
          <w:rFonts w:ascii="Arial" w:hAnsi="Arial" w:cs="Arial"/>
        </w:rPr>
        <w:t xml:space="preserve"> et obligation de confidentialité</w:t>
      </w:r>
      <w:bookmarkEnd w:id="355"/>
    </w:p>
    <w:p w14:paraId="7E330707" w14:textId="77777777" w:rsidR="008605C2" w:rsidRPr="00874C32" w:rsidRDefault="008605C2" w:rsidP="00874C32">
      <w:pPr>
        <w:pStyle w:val="Titre3"/>
        <w:spacing w:line="240" w:lineRule="auto"/>
        <w:rPr>
          <w:rFonts w:ascii="Arial" w:hAnsi="Arial" w:cs="Arial"/>
        </w:rPr>
      </w:pPr>
      <w:bookmarkStart w:id="356" w:name="_Toc210927272"/>
      <w:r w:rsidRPr="00874C32">
        <w:rPr>
          <w:rFonts w:ascii="Arial" w:hAnsi="Arial" w:cs="Arial"/>
        </w:rPr>
        <w:t>Protection des données personnelles par la mise en œuvre du R.G.P.D.</w:t>
      </w:r>
      <w:bookmarkEnd w:id="356"/>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29"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traiter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lastRenderedPageBreak/>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garantir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r w:rsidRPr="00874C32">
        <w:rPr>
          <w:rFonts w:ascii="Arial" w:hAnsi="Arial" w:cs="Arial"/>
          <w:sz w:val="20"/>
          <w:szCs w:val="20"/>
        </w:rPr>
        <w:t xml:space="preserve">veiller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r w:rsidRPr="00874C32">
        <w:rPr>
          <w:rFonts w:ascii="Arial" w:hAnsi="Arial" w:cs="Arial"/>
          <w:sz w:val="20"/>
          <w:szCs w:val="20"/>
        </w:rPr>
        <w:t>s’engagent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r w:rsidRPr="00874C32">
        <w:rPr>
          <w:rFonts w:ascii="Arial" w:hAnsi="Arial" w:cs="Arial"/>
          <w:sz w:val="20"/>
          <w:szCs w:val="20"/>
        </w:rPr>
        <w:t>prennent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r w:rsidRPr="00874C32">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r w:rsidRPr="00874C32">
        <w:rPr>
          <w:rFonts w:ascii="Arial" w:hAnsi="Arial" w:cs="Arial"/>
          <w:sz w:val="20"/>
          <w:szCs w:val="20"/>
        </w:rPr>
        <w:t xml:space="preserve">sous-traitance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30"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31"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lastRenderedPageBreak/>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57" w:name="_Toc210927273"/>
      <w:r w:rsidRPr="00874C32">
        <w:rPr>
          <w:rFonts w:ascii="Arial" w:hAnsi="Arial" w:cs="Arial"/>
        </w:rPr>
        <w:t>Obligation de confidentialité</w:t>
      </w:r>
      <w:bookmarkEnd w:id="357"/>
    </w:p>
    <w:p w14:paraId="42A826D9" w14:textId="5426B4ED" w:rsidR="00794457" w:rsidRPr="00874C32" w:rsidRDefault="00794457" w:rsidP="00874C32">
      <w:pPr>
        <w:pStyle w:val="Titre4"/>
        <w:spacing w:line="240" w:lineRule="auto"/>
        <w:rPr>
          <w:rFonts w:ascii="Arial" w:hAnsi="Arial" w:cs="Arial"/>
        </w:rPr>
      </w:pPr>
      <w:bookmarkStart w:id="358" w:name="_Ref469066148"/>
      <w:bookmarkStart w:id="359" w:name="_Toc470683974"/>
      <w:r w:rsidRPr="00874C32">
        <w:rPr>
          <w:rFonts w:ascii="Arial" w:hAnsi="Arial" w:cs="Arial"/>
        </w:rPr>
        <w:t xml:space="preserve">Obligations du </w:t>
      </w:r>
      <w:bookmarkEnd w:id="358"/>
      <w:bookmarkEnd w:id="359"/>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lastRenderedPageBreak/>
        <w:t>à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60" w:name="_Toc470683975"/>
      <w:r w:rsidRPr="00874C32">
        <w:rPr>
          <w:rFonts w:ascii="Arial" w:hAnsi="Arial" w:cs="Arial"/>
        </w:rPr>
        <w:t>Obligations du Pouvoir Adjudicateur</w:t>
      </w:r>
      <w:bookmarkEnd w:id="360"/>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7720CC31" w14:textId="544DEA9E" w:rsidR="00486C0B" w:rsidRPr="006C4FC7" w:rsidRDefault="00794457" w:rsidP="006C4FC7">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faire respecter par son personnel la même obligation de confidentialité.</w:t>
      </w:r>
      <w:bookmarkStart w:id="361" w:name="_Toc436139920"/>
    </w:p>
    <w:p w14:paraId="40466E29" w14:textId="714DA192" w:rsidR="009C2172" w:rsidRPr="00874C32" w:rsidRDefault="009C2172" w:rsidP="00874C32">
      <w:pPr>
        <w:pStyle w:val="Titre1"/>
        <w:spacing w:line="240" w:lineRule="auto"/>
        <w:rPr>
          <w:rFonts w:ascii="Arial" w:hAnsi="Arial" w:cs="Arial"/>
        </w:rPr>
      </w:pPr>
      <w:bookmarkStart w:id="362" w:name="_Toc210927274"/>
      <w:r w:rsidRPr="00874C32">
        <w:rPr>
          <w:rFonts w:ascii="Arial" w:hAnsi="Arial" w:cs="Arial"/>
        </w:rPr>
        <w:t xml:space="preserve">Modifications du </w:t>
      </w:r>
      <w:r w:rsidR="00731678" w:rsidRPr="00874C32">
        <w:rPr>
          <w:rFonts w:ascii="Arial" w:hAnsi="Arial" w:cs="Arial"/>
        </w:rPr>
        <w:t>marché</w:t>
      </w:r>
      <w:bookmarkEnd w:id="362"/>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63" w:name="_Toc210927275"/>
      <w:bookmarkEnd w:id="361"/>
      <w:r w:rsidRPr="00874C32">
        <w:rPr>
          <w:rFonts w:ascii="Arial" w:hAnsi="Arial" w:cs="Arial"/>
        </w:rPr>
        <w:t xml:space="preserve">Cession du </w:t>
      </w:r>
      <w:r w:rsidR="00731678" w:rsidRPr="00874C32">
        <w:rPr>
          <w:rFonts w:ascii="Arial" w:hAnsi="Arial" w:cs="Arial"/>
        </w:rPr>
        <w:t>marché</w:t>
      </w:r>
      <w:bookmarkStart w:id="364" w:name="_Toc436139921"/>
      <w:bookmarkEnd w:id="363"/>
    </w:p>
    <w:p w14:paraId="2CEC8A99" w14:textId="308D7DC3" w:rsidR="009C2172" w:rsidRPr="00874C32" w:rsidRDefault="0086412C" w:rsidP="00874C32">
      <w:pPr>
        <w:pStyle w:val="Titre3"/>
        <w:spacing w:line="240" w:lineRule="auto"/>
        <w:rPr>
          <w:rFonts w:ascii="Arial" w:hAnsi="Arial" w:cs="Arial"/>
        </w:rPr>
      </w:pPr>
      <w:bookmarkStart w:id="365" w:name="_Toc210927276"/>
      <w:r w:rsidRPr="00874C32">
        <w:rPr>
          <w:rFonts w:ascii="Arial" w:hAnsi="Arial" w:cs="Arial"/>
        </w:rPr>
        <w:t xml:space="preserve">Par le </w:t>
      </w:r>
      <w:bookmarkEnd w:id="364"/>
      <w:r w:rsidR="009C0A0C">
        <w:rPr>
          <w:rFonts w:ascii="Arial" w:hAnsi="Arial" w:cs="Arial"/>
        </w:rPr>
        <w:t>Titulaire</w:t>
      </w:r>
      <w:bookmarkEnd w:id="365"/>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w:t>
      </w:r>
      <w:proofErr w:type="gramStart"/>
      <w:r w:rsidRPr="00874C32">
        <w:rPr>
          <w:rFonts w:ascii="Arial" w:hAnsi="Arial" w:cs="Arial"/>
          <w:sz w:val="20"/>
          <w:szCs w:val="20"/>
        </w:rPr>
        <w:t xml:space="preserve"> ;</w:t>
      </w:r>
      <w:r w:rsidR="00105D5E" w:rsidRPr="00874C32">
        <w:rPr>
          <w:rFonts w:ascii="Arial" w:hAnsi="Arial" w:cs="Arial"/>
          <w:sz w:val="20"/>
          <w:szCs w:val="20"/>
        </w:rPr>
        <w:t>une</w:t>
      </w:r>
      <w:proofErr w:type="gramEnd"/>
      <w:r w:rsidR="00105D5E" w:rsidRPr="00874C32">
        <w:rPr>
          <w:rFonts w:ascii="Arial" w:hAnsi="Arial" w:cs="Arial"/>
          <w:sz w:val="20"/>
          <w:szCs w:val="20"/>
        </w:rPr>
        <w:t xml:space="preserv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lastRenderedPageBreak/>
        <w:t>une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w:t>
      </w:r>
      <w:proofErr w:type="gramStart"/>
      <w:r w:rsidRPr="00874C32">
        <w:rPr>
          <w:rFonts w:ascii="Arial" w:hAnsi="Arial" w:cs="Arial"/>
          <w:sz w:val="20"/>
          <w:szCs w:val="20"/>
        </w:rPr>
        <w:t xml:space="preserve">ci </w:t>
      </w:r>
      <w:r w:rsidR="0099671D" w:rsidRPr="00874C32">
        <w:rPr>
          <w:rFonts w:ascii="Arial" w:hAnsi="Arial" w:cs="Arial"/>
          <w:sz w:val="20"/>
          <w:szCs w:val="20"/>
        </w:rPr>
        <w:t xml:space="preserve"> (</w:t>
      </w:r>
      <w:proofErr w:type="gramEnd"/>
      <w:r w:rsidR="0099671D" w:rsidRPr="00874C32">
        <w:rPr>
          <w:rFonts w:ascii="Arial" w:hAnsi="Arial" w:cs="Arial"/>
          <w:sz w:val="20"/>
          <w:szCs w:val="20"/>
        </w:rPr>
        <w:t xml:space="preserve">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66"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66"/>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67" w:name="_Toc389740533"/>
      <w:bookmarkStart w:id="368" w:name="_Toc436139922"/>
      <w:bookmarkStart w:id="369" w:name="_Toc210927277"/>
      <w:bookmarkEnd w:id="367"/>
      <w:r w:rsidRPr="00874C32">
        <w:rPr>
          <w:rFonts w:ascii="Arial" w:hAnsi="Arial" w:cs="Arial"/>
        </w:rPr>
        <w:t>P</w:t>
      </w:r>
      <w:r w:rsidR="009C2172" w:rsidRPr="00874C32">
        <w:rPr>
          <w:rFonts w:ascii="Arial" w:hAnsi="Arial" w:cs="Arial"/>
        </w:rPr>
        <w:t xml:space="preserve">ar </w:t>
      </w:r>
      <w:bookmarkEnd w:id="368"/>
      <w:r w:rsidRPr="00874C32">
        <w:rPr>
          <w:rFonts w:ascii="Arial" w:hAnsi="Arial" w:cs="Arial"/>
        </w:rPr>
        <w:t>le Pouvoir Adjudicateur</w:t>
      </w:r>
      <w:bookmarkEnd w:id="369"/>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70" w:name="_Toc145315644"/>
      <w:bookmarkStart w:id="371" w:name="_Ref475719510"/>
      <w:bookmarkStart w:id="372" w:name="_Toc210927278"/>
      <w:bookmarkEnd w:id="370"/>
      <w:r w:rsidRPr="00874C32">
        <w:rPr>
          <w:rFonts w:ascii="Arial" w:hAnsi="Arial" w:cs="Arial"/>
        </w:rPr>
        <w:t>Evolution</w:t>
      </w:r>
      <w:bookmarkEnd w:id="371"/>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72"/>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lastRenderedPageBreak/>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73"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 xml:space="preserve">y compris intégration de nouvelles fournitures/prestations du catalogue dans le BPU au-delà du </w:t>
      </w:r>
      <w:proofErr w:type="spellStart"/>
      <w:r w:rsidRPr="00874C32">
        <w:rPr>
          <w:rFonts w:ascii="Arial" w:eastAsia="Times New Roman" w:hAnsi="Arial" w:cs="Arial"/>
          <w:iCs/>
          <w:sz w:val="20"/>
          <w:szCs w:val="20"/>
          <w:lang w:eastAsia="fr-FR"/>
        </w:rPr>
        <w:t>quotat</w:t>
      </w:r>
      <w:proofErr w:type="spellEnd"/>
      <w:r w:rsidRPr="00874C32">
        <w:rPr>
          <w:rFonts w:ascii="Arial" w:eastAsia="Times New Roman" w:hAnsi="Arial" w:cs="Arial"/>
          <w:iCs/>
          <w:sz w:val="20"/>
          <w:szCs w:val="20"/>
          <w:lang w:eastAsia="fr-FR"/>
        </w:rPr>
        <w:t xml:space="preserve">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73"/>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etc…</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74" w:name="_Toc210927279"/>
      <w:r w:rsidRPr="00874C32">
        <w:rPr>
          <w:rFonts w:ascii="Arial" w:hAnsi="Arial" w:cs="Arial"/>
        </w:rPr>
        <w:lastRenderedPageBreak/>
        <w:t>Arrêt de fabrication</w:t>
      </w:r>
      <w:bookmarkEnd w:id="374"/>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6954213F"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75" w:name="_Toc210927280"/>
      <w:r w:rsidRPr="00874C32">
        <w:rPr>
          <w:rFonts w:ascii="Arial" w:hAnsi="Arial" w:cs="Arial"/>
        </w:rPr>
        <w:t>Problèmes temporaires d’approvisionnement</w:t>
      </w:r>
      <w:bookmarkEnd w:id="375"/>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39FA5EFC"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F85AFD" w:rsidRPr="00874C32">
        <w:rPr>
          <w:rFonts w:ascii="Arial" w:hAnsi="Arial" w:cs="Arial"/>
          <w:sz w:val="20"/>
          <w:szCs w:val="20"/>
        </w:rPr>
        <w:t>24.5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76" w:name="_Toc210927281"/>
      <w:bookmarkStart w:id="377" w:name="_Hlk137738961"/>
      <w:r w:rsidRPr="00874C32">
        <w:rPr>
          <w:rFonts w:ascii="Arial" w:hAnsi="Arial" w:cs="Arial"/>
        </w:rPr>
        <w:t>Respect des principes de laïcité et de neutralité</w:t>
      </w:r>
      <w:bookmarkEnd w:id="376"/>
    </w:p>
    <w:p w14:paraId="07F3021E" w14:textId="5905FC90" w:rsidR="00D07480" w:rsidRPr="00874C32" w:rsidRDefault="00D07480" w:rsidP="00874C32">
      <w:pPr>
        <w:spacing w:after="120" w:line="240" w:lineRule="auto"/>
        <w:rPr>
          <w:rFonts w:ascii="Arial" w:hAnsi="Arial" w:cs="Arial"/>
          <w:sz w:val="20"/>
          <w:szCs w:val="20"/>
        </w:rPr>
      </w:pPr>
      <w:bookmarkStart w:id="378"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32"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6650AEA3" w14:textId="77D056E8" w:rsidR="003A6386" w:rsidRDefault="00D07480" w:rsidP="00F26D30">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432ED5BA" w14:textId="2FFCE763" w:rsidR="003A6386" w:rsidRPr="003A6386" w:rsidRDefault="003A6386" w:rsidP="009D79CC">
      <w:pPr>
        <w:pStyle w:val="Titre1"/>
        <w:spacing w:after="120" w:line="240" w:lineRule="auto"/>
        <w:rPr>
          <w:rFonts w:ascii="Arial" w:hAnsi="Arial" w:cs="Arial"/>
          <w:sz w:val="20"/>
          <w:szCs w:val="20"/>
        </w:rPr>
      </w:pPr>
      <w:bookmarkStart w:id="379" w:name="_Toc210927282"/>
      <w:r w:rsidRPr="003A6386">
        <w:rPr>
          <w:rFonts w:ascii="Arial" w:hAnsi="Arial" w:cs="Arial"/>
        </w:rPr>
        <w:t>Respect de la démarche RSE – Lieu de santé sans tabac</w:t>
      </w:r>
      <w:bookmarkEnd w:id="379"/>
    </w:p>
    <w:p w14:paraId="7B22E1DB" w14:textId="302BB689" w:rsidR="003A6386" w:rsidRPr="00786745" w:rsidRDefault="003A6386" w:rsidP="003A6386">
      <w:pPr>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43F96C8" w14:textId="77777777" w:rsidR="003A6386" w:rsidRDefault="003A6386" w:rsidP="003A6386">
      <w:pPr>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63290826" w14:textId="45E62924" w:rsidR="003A6386" w:rsidRPr="00874C32" w:rsidRDefault="003A6386" w:rsidP="003A6386">
      <w:pPr>
        <w:rPr>
          <w:rFonts w:ascii="Arial" w:hAnsi="Arial" w:cs="Arial"/>
          <w:sz w:val="20"/>
          <w:szCs w:val="20"/>
        </w:rPr>
      </w:pPr>
      <w:r>
        <w:rPr>
          <w:rFonts w:ascii="Arial" w:hAnsi="Arial" w:cs="Arial"/>
          <w:sz w:val="20"/>
          <w:szCs w:val="20"/>
        </w:rPr>
        <w:lastRenderedPageBreak/>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6D201D41" w14:textId="33982CEF" w:rsidR="007518D7" w:rsidRPr="00874C32" w:rsidRDefault="00733C5D" w:rsidP="00874C32">
      <w:pPr>
        <w:pStyle w:val="Titre1"/>
        <w:spacing w:line="240" w:lineRule="auto"/>
        <w:rPr>
          <w:rFonts w:ascii="Arial" w:hAnsi="Arial" w:cs="Arial"/>
        </w:rPr>
      </w:pPr>
      <w:bookmarkStart w:id="380" w:name="_Toc210927283"/>
      <w:bookmarkEnd w:id="377"/>
      <w:bookmarkEnd w:id="378"/>
      <w:r w:rsidRPr="00874C32">
        <w:rPr>
          <w:rFonts w:ascii="Arial" w:hAnsi="Arial" w:cs="Arial"/>
        </w:rPr>
        <w:t>Résiliation du marché – Exécution par défaut</w:t>
      </w:r>
      <w:bookmarkEnd w:id="380"/>
    </w:p>
    <w:p w14:paraId="040F3AE8" w14:textId="77777777" w:rsidR="00DE5E51" w:rsidRPr="00874C32" w:rsidRDefault="00DE5E51" w:rsidP="00874C32">
      <w:pPr>
        <w:pStyle w:val="Titre2"/>
        <w:spacing w:line="240" w:lineRule="auto"/>
        <w:rPr>
          <w:rFonts w:ascii="Arial" w:hAnsi="Arial" w:cs="Arial"/>
        </w:rPr>
      </w:pPr>
      <w:bookmarkStart w:id="381" w:name="_Toc210927284"/>
      <w:bookmarkStart w:id="382" w:name="_Ref465849009"/>
      <w:bookmarkStart w:id="383" w:name="_Toc469492625"/>
      <w:r w:rsidRPr="00874C32">
        <w:rPr>
          <w:rFonts w:ascii="Arial" w:hAnsi="Arial" w:cs="Arial"/>
        </w:rPr>
        <w:t>Résiliation pour évènements extérieurs au marché</w:t>
      </w:r>
      <w:bookmarkEnd w:id="381"/>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84" w:name="_Ref486428062"/>
      <w:bookmarkStart w:id="385" w:name="_Toc210927285"/>
      <w:r w:rsidRPr="00874C32">
        <w:rPr>
          <w:rFonts w:ascii="Arial" w:hAnsi="Arial" w:cs="Arial"/>
        </w:rPr>
        <w:t>Résiliation pour motif d’intérêt général</w:t>
      </w:r>
      <w:bookmarkEnd w:id="382"/>
      <w:bookmarkEnd w:id="383"/>
      <w:bookmarkEnd w:id="384"/>
      <w:bookmarkEnd w:id="385"/>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86" w:name="_Ref465849016"/>
      <w:bookmarkStart w:id="387" w:name="_Toc469492626"/>
      <w:bookmarkStart w:id="388" w:name="_Toc210927286"/>
      <w:r w:rsidRPr="00874C32">
        <w:rPr>
          <w:rFonts w:ascii="Arial" w:hAnsi="Arial" w:cs="Arial"/>
        </w:rPr>
        <w:t xml:space="preserve">Résiliation pour faute du </w:t>
      </w:r>
      <w:bookmarkEnd w:id="386"/>
      <w:bookmarkEnd w:id="387"/>
      <w:r w:rsidR="009C0A0C">
        <w:rPr>
          <w:rFonts w:ascii="Arial" w:hAnsi="Arial" w:cs="Arial"/>
        </w:rPr>
        <w:t>Titulaire</w:t>
      </w:r>
      <w:bookmarkEnd w:id="388"/>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l</w:t>
      </w:r>
      <w:r w:rsidR="00CD5594" w:rsidRPr="00874C32">
        <w:rPr>
          <w:rFonts w:ascii="Arial" w:hAnsi="Arial" w:cs="Arial"/>
          <w:sz w:val="20"/>
          <w:szCs w:val="20"/>
        </w:rPr>
        <w:t xml:space="preserve">orsque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la </w:t>
      </w:r>
      <w:proofErr w:type="spellStart"/>
      <w:r w:rsidRPr="00874C32">
        <w:rPr>
          <w:rFonts w:ascii="Arial" w:hAnsi="Arial" w:cs="Arial"/>
          <w:sz w:val="20"/>
          <w:szCs w:val="20"/>
        </w:rPr>
        <w:t>réacto-vigilance</w:t>
      </w:r>
      <w:proofErr w:type="spellEnd"/>
      <w:r w:rsidRPr="00874C32">
        <w:rPr>
          <w:rFonts w:ascii="Arial" w:hAnsi="Arial" w:cs="Arial"/>
          <w:sz w:val="20"/>
          <w:szCs w:val="20"/>
        </w:rPr>
        <w:t xml:space="preserv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xml:space="preserve">, tout ou partie du marché si une alerte de </w:t>
      </w:r>
      <w:proofErr w:type="spellStart"/>
      <w:r w:rsidRPr="00874C32">
        <w:rPr>
          <w:rFonts w:ascii="Arial" w:hAnsi="Arial" w:cs="Arial"/>
          <w:sz w:val="20"/>
          <w:szCs w:val="20"/>
        </w:rPr>
        <w:t>réacto-vigilance</w:t>
      </w:r>
      <w:proofErr w:type="spellEnd"/>
      <w:r w:rsidRPr="00874C32">
        <w:rPr>
          <w:rFonts w:ascii="Arial" w:hAnsi="Arial" w:cs="Arial"/>
          <w:sz w:val="20"/>
          <w:szCs w:val="20"/>
        </w:rPr>
        <w:t xml:space="preserv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89" w:name="_Toc469492627"/>
      <w:bookmarkStart w:id="390" w:name="_Toc210927287"/>
      <w:r w:rsidRPr="00874C32">
        <w:rPr>
          <w:rFonts w:ascii="Arial" w:hAnsi="Arial" w:cs="Arial"/>
        </w:rPr>
        <w:t xml:space="preserve">Exécution de la prestation aux frais et risques du </w:t>
      </w:r>
      <w:bookmarkEnd w:id="389"/>
      <w:r w:rsidR="009C0A0C">
        <w:rPr>
          <w:rFonts w:ascii="Arial" w:hAnsi="Arial" w:cs="Arial"/>
        </w:rPr>
        <w:t>Titulaire</w:t>
      </w:r>
      <w:bookmarkEnd w:id="390"/>
    </w:p>
    <w:p w14:paraId="069F36F3" w14:textId="0B113CB9" w:rsidR="008858DA" w:rsidRPr="00874C32" w:rsidRDefault="008858DA" w:rsidP="005000C7">
      <w:pPr>
        <w:pStyle w:val="Titre3"/>
      </w:pPr>
      <w:bookmarkStart w:id="391" w:name="_Ref476926092"/>
      <w:bookmarkStart w:id="392" w:name="_Toc210927288"/>
      <w:bookmarkStart w:id="393" w:name="_Hlk164330885"/>
      <w:r w:rsidRPr="00874C32">
        <w:t>En cas d’inexécution de la prestation en cours d’exécution</w:t>
      </w:r>
      <w:bookmarkEnd w:id="391"/>
      <w:bookmarkEnd w:id="392"/>
      <w:r w:rsidR="0099671D" w:rsidRPr="00874C32">
        <w:t xml:space="preserve"> </w:t>
      </w:r>
      <w:bookmarkEnd w:id="393"/>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lastRenderedPageBreak/>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94" w:name="_Toc210927289"/>
      <w:r w:rsidRPr="00874C32">
        <w:rPr>
          <w:rFonts w:ascii="Arial" w:hAnsi="Arial" w:cs="Arial"/>
        </w:rPr>
        <w:t xml:space="preserve">- Après résiliation prononcée aux torts du </w:t>
      </w:r>
      <w:r w:rsidR="009C0A0C">
        <w:rPr>
          <w:rFonts w:ascii="Arial" w:hAnsi="Arial" w:cs="Arial"/>
        </w:rPr>
        <w:t>Titulaire</w:t>
      </w:r>
      <w:bookmarkEnd w:id="394"/>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95" w:name="_Toc469492628"/>
      <w:bookmarkStart w:id="396" w:name="_Toc210927290"/>
      <w:r w:rsidRPr="00874C32">
        <w:rPr>
          <w:rFonts w:ascii="Arial" w:hAnsi="Arial" w:cs="Arial"/>
        </w:rPr>
        <w:t>Rupture</w:t>
      </w:r>
      <w:r w:rsidR="008858DA" w:rsidRPr="00874C32">
        <w:rPr>
          <w:rFonts w:ascii="Arial" w:hAnsi="Arial" w:cs="Arial"/>
        </w:rPr>
        <w:t xml:space="preserve"> conventionnelle du </w:t>
      </w:r>
      <w:bookmarkEnd w:id="395"/>
      <w:r w:rsidR="00731678" w:rsidRPr="00874C32">
        <w:rPr>
          <w:rFonts w:ascii="Arial" w:hAnsi="Arial" w:cs="Arial"/>
        </w:rPr>
        <w:t>marché</w:t>
      </w:r>
      <w:bookmarkEnd w:id="396"/>
    </w:p>
    <w:p w14:paraId="460D2D06" w14:textId="77777777" w:rsidR="008858DA" w:rsidRPr="00874C32" w:rsidRDefault="008858DA" w:rsidP="00874C32">
      <w:pPr>
        <w:pStyle w:val="Titre3"/>
        <w:spacing w:line="240" w:lineRule="auto"/>
        <w:rPr>
          <w:rFonts w:ascii="Arial" w:hAnsi="Arial" w:cs="Arial"/>
        </w:rPr>
      </w:pPr>
      <w:bookmarkStart w:id="397" w:name="_Toc210927291"/>
      <w:r w:rsidRPr="00874C32">
        <w:rPr>
          <w:rFonts w:ascii="Arial" w:hAnsi="Arial" w:cs="Arial"/>
        </w:rPr>
        <w:t>Mise en œuvre</w:t>
      </w:r>
      <w:bookmarkEnd w:id="397"/>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98" w:name="_Toc210927292"/>
      <w:r w:rsidRPr="00874C32">
        <w:rPr>
          <w:rFonts w:ascii="Arial" w:hAnsi="Arial" w:cs="Arial"/>
        </w:rPr>
        <w:t xml:space="preserve">Effet de la </w:t>
      </w:r>
      <w:r w:rsidR="00DC39D6" w:rsidRPr="00874C32">
        <w:rPr>
          <w:rFonts w:ascii="Arial" w:hAnsi="Arial" w:cs="Arial"/>
        </w:rPr>
        <w:t>rupture</w:t>
      </w:r>
      <w:bookmarkEnd w:id="398"/>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99" w:name="_Toc210927293"/>
      <w:r>
        <w:rPr>
          <w:rFonts w:ascii="Arial" w:hAnsi="Arial" w:cs="Arial"/>
        </w:rPr>
        <w:t>Titulaire</w:t>
      </w:r>
      <w:r w:rsidR="00744935" w:rsidRPr="00874C32">
        <w:rPr>
          <w:rFonts w:ascii="Arial" w:hAnsi="Arial" w:cs="Arial"/>
        </w:rPr>
        <w:t xml:space="preserve"> étranger</w:t>
      </w:r>
      <w:bookmarkEnd w:id="399"/>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400" w:name="_Ref491190948"/>
      <w:bookmarkStart w:id="401" w:name="_Ref491190965"/>
      <w:bookmarkStart w:id="402" w:name="_Toc210927294"/>
      <w:r w:rsidRPr="00874C32">
        <w:rPr>
          <w:rFonts w:ascii="Arial" w:hAnsi="Arial" w:cs="Arial"/>
        </w:rPr>
        <w:lastRenderedPageBreak/>
        <w:t>Différends et litiges</w:t>
      </w:r>
      <w:bookmarkEnd w:id="400"/>
      <w:bookmarkEnd w:id="401"/>
      <w:bookmarkEnd w:id="402"/>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403" w:name="_Toc210927295"/>
      <w:r w:rsidRPr="00874C32">
        <w:rPr>
          <w:rFonts w:ascii="Arial" w:hAnsi="Arial" w:cs="Arial"/>
        </w:rPr>
        <w:t>Dérogations au CCAG</w:t>
      </w:r>
      <w:r w:rsidR="00FC79C0" w:rsidRPr="00874C32">
        <w:rPr>
          <w:rFonts w:ascii="Arial" w:hAnsi="Arial" w:cs="Arial"/>
        </w:rPr>
        <w:t>/FCS</w:t>
      </w:r>
      <w:bookmarkEnd w:id="403"/>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843315" w:rsidRPr="00874C32" w14:paraId="5FE61D46" w14:textId="77777777" w:rsidTr="00F93473">
        <w:tc>
          <w:tcPr>
            <w:tcW w:w="5242" w:type="dxa"/>
            <w:tcBorders>
              <w:top w:val="single" w:sz="6" w:space="0" w:color="auto"/>
            </w:tcBorders>
            <w:vAlign w:val="center"/>
          </w:tcPr>
          <w:p w14:paraId="4A84C533" w14:textId="20136989"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Groupement d’opérateurs économiques</w:t>
            </w:r>
          </w:p>
        </w:tc>
        <w:tc>
          <w:tcPr>
            <w:tcW w:w="1559" w:type="dxa"/>
            <w:tcBorders>
              <w:top w:val="single" w:sz="6" w:space="0" w:color="auto"/>
            </w:tcBorders>
            <w:vAlign w:val="center"/>
          </w:tcPr>
          <w:p w14:paraId="628E1103" w14:textId="00FE1A46"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tcBorders>
            <w:vAlign w:val="center"/>
          </w:tcPr>
          <w:p w14:paraId="7F2F97F9" w14:textId="1B2232ED"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30A3EA5E"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25ABBBF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43A0F50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r w:rsidR="00843315">
              <w:rPr>
                <w:rFonts w:ascii="Arial" w:hAnsi="Arial" w:cs="Arial"/>
                <w:sz w:val="20"/>
                <w:szCs w:val="20"/>
              </w:rPr>
              <w:t>.1</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0B8129A9" w:rsidR="00FB1D13"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9.8</w:t>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8066B4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527F89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3.7.2 </w:t>
            </w:r>
          </w:p>
        </w:tc>
      </w:tr>
      <w:tr w:rsidR="00A256D1"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4E84D7CF" w:rsidR="00A256D1"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Suivi du dépôt</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669F6618"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_Ref486415031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11</w:t>
            </w:r>
            <w:r w:rsidR="00843315">
              <w:rPr>
                <w:rFonts w:ascii="Arial" w:hAnsi="Arial" w:cs="Arial"/>
                <w:sz w:val="20"/>
                <w:szCs w:val="20"/>
              </w:rPr>
              <w:t>.4.2.</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5FF57C7D"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843315">
              <w:rPr>
                <w:rFonts w:ascii="Arial" w:hAnsi="Arial" w:cs="Arial"/>
                <w:sz w:val="20"/>
                <w:szCs w:val="20"/>
              </w:rPr>
              <w:t xml:space="preserve"> 20.1.2</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58DDA10D" w:rsidR="00A256D1" w:rsidRPr="00874C32"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Fournitures de pièces détachées, accessoires, sous-ensembles, réactifs et consommables (pharmacie et biologie)</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0C8F19E2"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13.4</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26B8C064" w:rsidR="00742048" w:rsidRPr="00874C32" w:rsidRDefault="00B35FF7" w:rsidP="00B35FF7">
            <w:pPr>
              <w:pStyle w:val="Titre3"/>
              <w:keepLines w:val="0"/>
              <w:numPr>
                <w:ilvl w:val="0"/>
                <w:numId w:val="0"/>
              </w:numPr>
              <w:spacing w:line="240" w:lineRule="auto"/>
              <w:rPr>
                <w:rFonts w:ascii="Arial" w:hAnsi="Arial" w:cs="Arial"/>
                <w:sz w:val="20"/>
                <w:szCs w:val="20"/>
              </w:rPr>
            </w:pPr>
            <w:bookmarkStart w:id="404" w:name="_Toc210927296"/>
            <w:r w:rsidRPr="00B35FF7">
              <w:rPr>
                <w:rFonts w:ascii="Arial" w:eastAsiaTheme="minorHAnsi" w:hAnsi="Arial" w:cs="Arial"/>
                <w:b w:val="0"/>
                <w:bCs w:val="0"/>
                <w:color w:val="auto"/>
                <w:sz w:val="20"/>
                <w:szCs w:val="20"/>
              </w:rPr>
              <w:t>Maintenance et pièces remplacées</w:t>
            </w:r>
            <w:bookmarkEnd w:id="404"/>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60AF84B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15.1.2</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3ABF328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33</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0A4690DF" w:rsidR="00742048" w:rsidRPr="00B35FF7" w:rsidRDefault="00B35FF7" w:rsidP="00B35FF7">
            <w:pPr>
              <w:pStyle w:val="Titre3"/>
              <w:keepLines w:val="0"/>
              <w:numPr>
                <w:ilvl w:val="0"/>
                <w:numId w:val="0"/>
              </w:numPr>
              <w:spacing w:line="240" w:lineRule="auto"/>
              <w:rPr>
                <w:rFonts w:ascii="Arial" w:hAnsi="Arial" w:cs="Arial"/>
                <w:b w:val="0"/>
                <w:sz w:val="20"/>
                <w:szCs w:val="20"/>
                <w:highlight w:val="yellow"/>
              </w:rPr>
            </w:pPr>
            <w:bookmarkStart w:id="405" w:name="_Toc210927297"/>
            <w:r w:rsidRPr="00B35FF7">
              <w:rPr>
                <w:rFonts w:ascii="Arial" w:eastAsiaTheme="minorHAnsi" w:hAnsi="Arial" w:cs="Arial"/>
                <w:b w:val="0"/>
                <w:bCs w:val="0"/>
                <w:color w:val="auto"/>
                <w:sz w:val="20"/>
                <w:szCs w:val="20"/>
              </w:rPr>
              <w:t>Dispositifs médicaux, réactifs et consommables</w:t>
            </w:r>
            <w:bookmarkEnd w:id="405"/>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56503ABD"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15.1.4</w:t>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62C529C2"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28</w:t>
            </w:r>
          </w:p>
        </w:tc>
      </w:tr>
      <w:tr w:rsidR="00B35FF7" w:rsidRPr="00874C32" w14:paraId="0E588DF2"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7B3F0CAD" w14:textId="77777777" w:rsidR="00B35FF7"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06" w:name="_Toc210927298"/>
            <w:r w:rsidRPr="00B35FF7">
              <w:rPr>
                <w:rFonts w:ascii="Arial" w:eastAsiaTheme="minorHAnsi" w:hAnsi="Arial" w:cs="Arial"/>
                <w:b w:val="0"/>
                <w:bCs w:val="0"/>
                <w:color w:val="auto"/>
                <w:sz w:val="20"/>
                <w:szCs w:val="20"/>
              </w:rPr>
              <w:t>Mode de règlement</w:t>
            </w:r>
            <w:bookmarkEnd w:id="406"/>
          </w:p>
          <w:p w14:paraId="2E145078" w14:textId="6E6A334D" w:rsidR="00B35FF7" w:rsidRPr="00B35FF7" w:rsidRDefault="00B35FF7"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5C5FDD44" w14:textId="0A7583EC"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19.1</w:t>
            </w:r>
          </w:p>
        </w:tc>
        <w:tc>
          <w:tcPr>
            <w:tcW w:w="2908" w:type="dxa"/>
            <w:tcBorders>
              <w:top w:val="single" w:sz="6" w:space="0" w:color="auto"/>
              <w:left w:val="single" w:sz="6" w:space="0" w:color="auto"/>
              <w:bottom w:val="single" w:sz="2" w:space="0" w:color="auto"/>
              <w:right w:val="single" w:sz="2" w:space="0" w:color="auto"/>
            </w:tcBorders>
            <w:vAlign w:val="center"/>
          </w:tcPr>
          <w:p w14:paraId="64B85317" w14:textId="6CCA7C70"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61242392" w:rsidR="00742048"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07" w:name="_Toc210927299"/>
            <w:r w:rsidRPr="00B35FF7">
              <w:rPr>
                <w:rFonts w:ascii="Arial" w:eastAsiaTheme="minorHAnsi" w:hAnsi="Arial" w:cs="Arial"/>
                <w:b w:val="0"/>
                <w:bCs w:val="0"/>
                <w:color w:val="auto"/>
                <w:sz w:val="20"/>
                <w:szCs w:val="20"/>
              </w:rPr>
              <w:t>Cumul des pénalités</w:t>
            </w:r>
            <w:bookmarkEnd w:id="407"/>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2635261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20.7</w:t>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61BB3478" w:rsidR="00742048" w:rsidRPr="00874C32" w:rsidRDefault="00B35FF7" w:rsidP="00874C32">
            <w:pPr>
              <w:tabs>
                <w:tab w:val="left" w:pos="5529"/>
              </w:tabs>
              <w:spacing w:after="0" w:line="240" w:lineRule="auto"/>
              <w:rPr>
                <w:rFonts w:ascii="Arial" w:hAnsi="Arial" w:cs="Arial"/>
                <w:b/>
                <w:sz w:val="20"/>
                <w:szCs w:val="20"/>
              </w:rPr>
            </w:pPr>
            <w:r>
              <w:rPr>
                <w:rFonts w:ascii="Arial" w:hAnsi="Arial" w:cs="Arial"/>
                <w:sz w:val="20"/>
                <w:szCs w:val="20"/>
              </w:rPr>
              <w:t>Article 14.1.3</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65325705" w14:textId="77777777" w:rsidR="00887B7C" w:rsidRPr="00887B7C" w:rsidRDefault="00887B7C" w:rsidP="00887B7C">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408" w:name="_Toc210927300"/>
            <w:r w:rsidRPr="00887B7C">
              <w:rPr>
                <w:rFonts w:ascii="Arial" w:eastAsiaTheme="minorHAnsi" w:hAnsi="Arial" w:cs="Arial"/>
                <w:b w:val="0"/>
                <w:bCs w:val="0"/>
                <w:color w:val="auto"/>
                <w:sz w:val="20"/>
                <w:szCs w:val="20"/>
              </w:rPr>
              <w:t>Plafond du montant des pénalités</w:t>
            </w:r>
            <w:bookmarkEnd w:id="408"/>
          </w:p>
          <w:p w14:paraId="1B9BC6DB" w14:textId="55CE44CD"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0DCB474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20.8</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6E8B8AA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14.1.2</w:t>
            </w:r>
          </w:p>
        </w:tc>
      </w:tr>
      <w:tr w:rsidR="00B35FF7" w:rsidRPr="00874C32" w14:paraId="7E2562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C171DF" w14:textId="4034E9CA" w:rsidR="00B35FF7"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Clauses environnementales</w:t>
            </w:r>
          </w:p>
        </w:tc>
        <w:tc>
          <w:tcPr>
            <w:tcW w:w="1559" w:type="dxa"/>
            <w:tcBorders>
              <w:top w:val="single" w:sz="6" w:space="0" w:color="auto"/>
              <w:left w:val="single" w:sz="6" w:space="0" w:color="auto"/>
              <w:bottom w:val="single" w:sz="2" w:space="0" w:color="auto"/>
              <w:right w:val="single" w:sz="6" w:space="0" w:color="auto"/>
            </w:tcBorders>
            <w:vAlign w:val="center"/>
          </w:tcPr>
          <w:p w14:paraId="613A71D8" w14:textId="0430E7C8"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22</w:t>
            </w:r>
          </w:p>
        </w:tc>
        <w:tc>
          <w:tcPr>
            <w:tcW w:w="2908" w:type="dxa"/>
            <w:tcBorders>
              <w:top w:val="single" w:sz="6" w:space="0" w:color="auto"/>
              <w:left w:val="single" w:sz="6" w:space="0" w:color="auto"/>
              <w:bottom w:val="single" w:sz="2" w:space="0" w:color="auto"/>
              <w:right w:val="single" w:sz="2" w:space="0" w:color="auto"/>
            </w:tcBorders>
            <w:vAlign w:val="center"/>
          </w:tcPr>
          <w:p w14:paraId="1A2E52A6" w14:textId="05C3E023"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7.2</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E4A527" w14:textId="77777777" w:rsidR="00887B7C" w:rsidRPr="00887B7C" w:rsidRDefault="00887B7C" w:rsidP="00887B7C">
            <w:pPr>
              <w:tabs>
                <w:tab w:val="left" w:pos="5529"/>
              </w:tabs>
              <w:spacing w:after="0" w:line="240" w:lineRule="auto"/>
              <w:rPr>
                <w:rFonts w:ascii="Arial" w:hAnsi="Arial" w:cs="Arial"/>
                <w:sz w:val="20"/>
                <w:szCs w:val="20"/>
              </w:rPr>
            </w:pPr>
            <w:r w:rsidRPr="00887B7C">
              <w:rPr>
                <w:rFonts w:ascii="Arial" w:hAnsi="Arial" w:cs="Arial"/>
                <w:sz w:val="20"/>
                <w:szCs w:val="20"/>
              </w:rPr>
              <w:t>Evolution/clause de réexamen</w:t>
            </w:r>
          </w:p>
          <w:p w14:paraId="2EB29E51" w14:textId="2ED5DF4F"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2203CAB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24.2</w:t>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2D1E7D3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62294621" w:rsidR="00742048"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Résiliation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2827B20D" w:rsidR="00B35FF7"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27.2</w:t>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B35FF7" w:rsidRPr="00874C32" w14:paraId="2774363C"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A5CAA55" w14:textId="2ECF1CD5" w:rsidR="00B35FF7" w:rsidRPr="00B35FF7" w:rsidRDefault="00B35FF7" w:rsidP="00874C32">
            <w:pPr>
              <w:tabs>
                <w:tab w:val="left" w:pos="5529"/>
              </w:tabs>
              <w:spacing w:after="0" w:line="240" w:lineRule="auto"/>
              <w:rPr>
                <w:rFonts w:ascii="Arial" w:hAnsi="Arial" w:cs="Arial"/>
                <w:sz w:val="20"/>
                <w:szCs w:val="20"/>
                <w:highlight w:val="yellow"/>
              </w:rPr>
            </w:pPr>
            <w:r>
              <w:rPr>
                <w:rFonts w:ascii="Arial" w:hAnsi="Arial" w:cs="Arial"/>
                <w:sz w:val="20"/>
                <w:szCs w:val="20"/>
              </w:rPr>
              <w:t>Exécution aux frais et risques en cas d’</w:t>
            </w:r>
            <w:r w:rsidRPr="00B35FF7">
              <w:rPr>
                <w:rFonts w:ascii="Arial" w:hAnsi="Arial" w:cs="Arial"/>
                <w:sz w:val="20"/>
                <w:szCs w:val="20"/>
              </w:rPr>
              <w:t>inexécution de la prestation en cours d’exécution</w:t>
            </w:r>
          </w:p>
        </w:tc>
        <w:tc>
          <w:tcPr>
            <w:tcW w:w="1559" w:type="dxa"/>
            <w:tcBorders>
              <w:top w:val="single" w:sz="6" w:space="0" w:color="auto"/>
              <w:left w:val="single" w:sz="6" w:space="0" w:color="auto"/>
              <w:bottom w:val="single" w:sz="2" w:space="0" w:color="auto"/>
              <w:right w:val="single" w:sz="6" w:space="0" w:color="auto"/>
            </w:tcBorders>
            <w:vAlign w:val="center"/>
          </w:tcPr>
          <w:p w14:paraId="6FFF3E1E" w14:textId="18049FBD"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27.5</w:t>
            </w:r>
          </w:p>
        </w:tc>
        <w:tc>
          <w:tcPr>
            <w:tcW w:w="2908" w:type="dxa"/>
            <w:tcBorders>
              <w:top w:val="single" w:sz="6" w:space="0" w:color="auto"/>
              <w:left w:val="single" w:sz="6" w:space="0" w:color="auto"/>
              <w:bottom w:val="single" w:sz="2" w:space="0" w:color="auto"/>
              <w:right w:val="single" w:sz="2" w:space="0" w:color="auto"/>
            </w:tcBorders>
            <w:vAlign w:val="center"/>
          </w:tcPr>
          <w:p w14:paraId="2DFEEA6D" w14:textId="2FEC1767"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45</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0CBD4FA8" w:rsidR="00742048" w:rsidRPr="00B35FF7" w:rsidRDefault="00B35FF7" w:rsidP="00874C32">
            <w:pPr>
              <w:tabs>
                <w:tab w:val="left" w:pos="5529"/>
              </w:tabs>
              <w:spacing w:after="0" w:line="240" w:lineRule="auto"/>
              <w:rPr>
                <w:rFonts w:ascii="Arial" w:hAnsi="Arial" w:cs="Arial"/>
                <w:b/>
                <w:sz w:val="20"/>
                <w:szCs w:val="20"/>
                <w:highlight w:val="yellow"/>
              </w:rPr>
            </w:pPr>
            <w:r w:rsidRPr="00B35FF7">
              <w:rPr>
                <w:rFonts w:ascii="Arial" w:hAnsi="Arial" w:cs="Arial"/>
                <w:sz w:val="20"/>
                <w:szCs w:val="20"/>
              </w:rPr>
              <w:t>Obligation de confidentialité</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6F407B5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w:t>
            </w:r>
            <w:r w:rsidR="00B35FF7">
              <w:rPr>
                <w:rFonts w:ascii="Arial" w:hAnsi="Arial" w:cs="Arial"/>
                <w:sz w:val="20"/>
                <w:szCs w:val="20"/>
              </w:rPr>
              <w:t>e 23.7.2</w:t>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6F45C9BE"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B35FF7">
              <w:rPr>
                <w:rFonts w:ascii="Arial" w:hAnsi="Arial" w:cs="Arial"/>
                <w:sz w:val="20"/>
                <w:szCs w:val="20"/>
              </w:rPr>
              <w:t>5</w:t>
            </w:r>
          </w:p>
        </w:tc>
      </w:tr>
    </w:tbl>
    <w:p w14:paraId="61A6D48B" w14:textId="13940A90" w:rsidR="00AD6A89" w:rsidRPr="00874C32" w:rsidRDefault="00AD6A89" w:rsidP="00874C32">
      <w:pPr>
        <w:spacing w:line="240" w:lineRule="auto"/>
        <w:rPr>
          <w:rFonts w:ascii="Arial" w:hAnsi="Arial" w:cs="Arial"/>
          <w:i/>
          <w:sz w:val="14"/>
          <w:szCs w:val="14"/>
        </w:rPr>
      </w:pPr>
    </w:p>
    <w:p w14:paraId="7F3F8CD5" w14:textId="735E77D9"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F65DA1">
      <w:footerReference w:type="default" r:id="rId33"/>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5988" w14:textId="77777777" w:rsidR="009D79CC" w:rsidRDefault="009D79CC" w:rsidP="00C86213">
      <w:pPr>
        <w:spacing w:after="0" w:line="240" w:lineRule="auto"/>
      </w:pPr>
      <w:r>
        <w:separator/>
      </w:r>
    </w:p>
  </w:endnote>
  <w:endnote w:type="continuationSeparator" w:id="0">
    <w:p w14:paraId="7C1B3144" w14:textId="77777777" w:rsidR="009D79CC" w:rsidRDefault="009D79CC"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69A0B5E7" w:rsidR="009D79CC" w:rsidRDefault="00DD6569" w:rsidP="00DD6569">
        <w:pPr>
          <w:pStyle w:val="Pieddepage"/>
          <w:jc w:val="left"/>
        </w:pPr>
        <w:r w:rsidRPr="00DD6569">
          <w:rPr>
            <w:color w:val="FF0000"/>
            <w:sz w:val="18"/>
            <w:szCs w:val="18"/>
          </w:rPr>
          <w:t>ACQUISITION, INSTALLATION, MISE EN SERVICE ET MAINTENANCE DES EQUIPEMENTS AINSI QUE LA FOURNITURE DE PIECES DETACHEES, D’ACCESSOIRES, SOUS-ENSEMBLES, CONSOMMABLES</w:t>
        </w:r>
        <w:r w:rsidR="00347070">
          <w:rPr>
            <w:color w:val="FF0000"/>
            <w:sz w:val="18"/>
            <w:szCs w:val="18"/>
          </w:rPr>
          <w:t xml:space="preserve"> </w:t>
        </w:r>
        <w:r w:rsidRPr="00DD6569">
          <w:rPr>
            <w:color w:val="FF0000"/>
            <w:sz w:val="18"/>
            <w:szCs w:val="18"/>
          </w:rPr>
          <w:t>ET FORMATIONS ASSOCIEES NECESSAIRE A LA CONCEPTION ET FABRICATION ASSISTES PAR ORDINATEUR DE PROTHESES DENTAIRES</w:t>
        </w:r>
        <w:r w:rsidR="009D79CC">
          <w:tab/>
        </w:r>
        <w:r w:rsidR="009D79CC">
          <w:fldChar w:fldCharType="begin"/>
        </w:r>
        <w:r w:rsidR="009D79CC">
          <w:instrText>PAGE   \* MERGEFORMAT</w:instrText>
        </w:r>
        <w:r w:rsidR="009D79CC">
          <w:fldChar w:fldCharType="separate"/>
        </w:r>
        <w:r w:rsidR="009D79CC">
          <w:rPr>
            <w:noProof/>
          </w:rPr>
          <w:t>42</w:t>
        </w:r>
        <w:r w:rsidR="009D79CC">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AD684" w14:textId="77777777" w:rsidR="009D79CC" w:rsidRDefault="009D79CC" w:rsidP="00C86213">
      <w:pPr>
        <w:spacing w:after="0" w:line="240" w:lineRule="auto"/>
      </w:pPr>
      <w:r>
        <w:separator/>
      </w:r>
    </w:p>
  </w:footnote>
  <w:footnote w:type="continuationSeparator" w:id="0">
    <w:p w14:paraId="6359D327" w14:textId="77777777" w:rsidR="009D79CC" w:rsidRDefault="009D79CC"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3pt;height:11.3pt" o:bullet="t">
        <v:imagedata r:id="rId1" o:title="msoB0A7"/>
      </v:shape>
    </w:pict>
  </w:numPicBullet>
  <w:numPicBullet w:numPicBulletId="1">
    <w:pict>
      <v:shape id="_x0000_i1035" type="#_x0000_t75" style="width:11.3pt;height:11.3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64728B"/>
    <w:multiLevelType w:val="hybridMultilevel"/>
    <w:tmpl w:val="41DE4626"/>
    <w:lvl w:ilvl="0" w:tplc="0128D7B2">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2"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4"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7EC20A2"/>
    <w:multiLevelType w:val="multilevel"/>
    <w:tmpl w:val="0E308AA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6"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2450090">
    <w:abstractNumId w:val="65"/>
  </w:num>
  <w:num w:numId="2" w16cid:durableId="1649048502">
    <w:abstractNumId w:val="68"/>
  </w:num>
  <w:num w:numId="3" w16cid:durableId="687875144">
    <w:abstractNumId w:val="74"/>
  </w:num>
  <w:num w:numId="4" w16cid:durableId="555775726">
    <w:abstractNumId w:val="46"/>
  </w:num>
  <w:num w:numId="5" w16cid:durableId="1584946984">
    <w:abstractNumId w:val="36"/>
  </w:num>
  <w:num w:numId="6" w16cid:durableId="1056780669">
    <w:abstractNumId w:val="44"/>
  </w:num>
  <w:num w:numId="7" w16cid:durableId="1837115362">
    <w:abstractNumId w:val="58"/>
  </w:num>
  <w:num w:numId="8" w16cid:durableId="18776165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58833815">
    <w:abstractNumId w:val="26"/>
  </w:num>
  <w:num w:numId="10" w16cid:durableId="589239991">
    <w:abstractNumId w:val="67"/>
  </w:num>
  <w:num w:numId="11" w16cid:durableId="97142245">
    <w:abstractNumId w:val="0"/>
  </w:num>
  <w:num w:numId="12" w16cid:durableId="1485972751">
    <w:abstractNumId w:val="39"/>
  </w:num>
  <w:num w:numId="13" w16cid:durableId="1963658108">
    <w:abstractNumId w:val="71"/>
  </w:num>
  <w:num w:numId="14" w16cid:durableId="1424186129">
    <w:abstractNumId w:val="2"/>
  </w:num>
  <w:num w:numId="15" w16cid:durableId="1961061612">
    <w:abstractNumId w:val="23"/>
  </w:num>
  <w:num w:numId="16" w16cid:durableId="494954404">
    <w:abstractNumId w:val="22"/>
  </w:num>
  <w:num w:numId="17" w16cid:durableId="1932808507">
    <w:abstractNumId w:val="30"/>
  </w:num>
  <w:num w:numId="18" w16cid:durableId="473303603">
    <w:abstractNumId w:val="56"/>
  </w:num>
  <w:num w:numId="19" w16cid:durableId="1775199741">
    <w:abstractNumId w:val="73"/>
  </w:num>
  <w:num w:numId="20" w16cid:durableId="1486429524">
    <w:abstractNumId w:val="76"/>
  </w:num>
  <w:num w:numId="21" w16cid:durableId="1335956809">
    <w:abstractNumId w:val="60"/>
  </w:num>
  <w:num w:numId="22" w16cid:durableId="6449201">
    <w:abstractNumId w:val="50"/>
  </w:num>
  <w:num w:numId="23" w16cid:durableId="1198156163">
    <w:abstractNumId w:val="72"/>
  </w:num>
  <w:num w:numId="24" w16cid:durableId="147787751">
    <w:abstractNumId w:val="37"/>
  </w:num>
  <w:num w:numId="25" w16cid:durableId="1261916152">
    <w:abstractNumId w:val="13"/>
  </w:num>
  <w:num w:numId="26" w16cid:durableId="1611666645">
    <w:abstractNumId w:val="66"/>
  </w:num>
  <w:num w:numId="27" w16cid:durableId="834958499">
    <w:abstractNumId w:val="70"/>
  </w:num>
  <w:num w:numId="28" w16cid:durableId="106585323">
    <w:abstractNumId w:val="55"/>
  </w:num>
  <w:num w:numId="29" w16cid:durableId="1365055438">
    <w:abstractNumId w:val="35"/>
  </w:num>
  <w:num w:numId="30" w16cid:durableId="1841889303">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9473041">
    <w:abstractNumId w:val="40"/>
  </w:num>
  <w:num w:numId="32" w16cid:durableId="306402519">
    <w:abstractNumId w:val="38"/>
  </w:num>
  <w:num w:numId="33" w16cid:durableId="406072364">
    <w:abstractNumId w:val="57"/>
  </w:num>
  <w:num w:numId="34" w16cid:durableId="1732465616">
    <w:abstractNumId w:val="16"/>
  </w:num>
  <w:num w:numId="35" w16cid:durableId="1533955344">
    <w:abstractNumId w:val="59"/>
  </w:num>
  <w:num w:numId="36" w16cid:durableId="768744524">
    <w:abstractNumId w:val="24"/>
  </w:num>
  <w:num w:numId="37" w16cid:durableId="2012293758">
    <w:abstractNumId w:val="10"/>
  </w:num>
  <w:num w:numId="38" w16cid:durableId="821584739">
    <w:abstractNumId w:val="75"/>
  </w:num>
  <w:num w:numId="39" w16cid:durableId="1326738452">
    <w:abstractNumId w:val="53"/>
  </w:num>
  <w:num w:numId="40" w16cid:durableId="1743672509">
    <w:abstractNumId w:val="52"/>
  </w:num>
  <w:num w:numId="41" w16cid:durableId="1859922873">
    <w:abstractNumId w:val="7"/>
  </w:num>
  <w:num w:numId="42" w16cid:durableId="1672296048">
    <w:abstractNumId w:val="43"/>
  </w:num>
  <w:num w:numId="43" w16cid:durableId="198009215">
    <w:abstractNumId w:val="32"/>
  </w:num>
  <w:num w:numId="44" w16cid:durableId="1736471129">
    <w:abstractNumId w:val="45"/>
  </w:num>
  <w:num w:numId="45" w16cid:durableId="1288665137">
    <w:abstractNumId w:val="76"/>
  </w:num>
  <w:num w:numId="46" w16cid:durableId="862937130">
    <w:abstractNumId w:val="64"/>
  </w:num>
  <w:num w:numId="47" w16cid:durableId="802308915">
    <w:abstractNumId w:val="29"/>
  </w:num>
  <w:num w:numId="48" w16cid:durableId="1190803901">
    <w:abstractNumId w:val="41"/>
  </w:num>
  <w:num w:numId="49" w16cid:durableId="1415011773">
    <w:abstractNumId w:val="42"/>
  </w:num>
  <w:num w:numId="50" w16cid:durableId="579632162">
    <w:abstractNumId w:val="9"/>
  </w:num>
  <w:num w:numId="51" w16cid:durableId="1431853097">
    <w:abstractNumId w:val="11"/>
  </w:num>
  <w:num w:numId="52" w16cid:durableId="1627855970">
    <w:abstractNumId w:val="28"/>
  </w:num>
  <w:num w:numId="53" w16cid:durableId="117991802">
    <w:abstractNumId w:val="33"/>
  </w:num>
  <w:num w:numId="54" w16cid:durableId="51734419">
    <w:abstractNumId w:val="19"/>
  </w:num>
  <w:num w:numId="55" w16cid:durableId="531649723">
    <w:abstractNumId w:val="69"/>
  </w:num>
  <w:num w:numId="56" w16cid:durableId="75370424">
    <w:abstractNumId w:val="47"/>
  </w:num>
  <w:num w:numId="57" w16cid:durableId="349183985">
    <w:abstractNumId w:val="48"/>
  </w:num>
  <w:num w:numId="58" w16cid:durableId="726342418">
    <w:abstractNumId w:val="12"/>
  </w:num>
  <w:num w:numId="59" w16cid:durableId="113183724">
    <w:abstractNumId w:val="6"/>
  </w:num>
  <w:num w:numId="60" w16cid:durableId="1298223036">
    <w:abstractNumId w:val="76"/>
  </w:num>
  <w:num w:numId="61" w16cid:durableId="265966453">
    <w:abstractNumId w:val="31"/>
  </w:num>
  <w:num w:numId="62" w16cid:durableId="1930188395">
    <w:abstractNumId w:val="54"/>
  </w:num>
  <w:num w:numId="63" w16cid:durableId="66849070">
    <w:abstractNumId w:val="49"/>
  </w:num>
  <w:num w:numId="64" w16cid:durableId="513766970">
    <w:abstractNumId w:val="51"/>
  </w:num>
  <w:num w:numId="65" w16cid:durableId="761606482">
    <w:abstractNumId w:val="8"/>
  </w:num>
  <w:num w:numId="66" w16cid:durableId="1554661686">
    <w:abstractNumId w:val="20"/>
  </w:num>
  <w:num w:numId="67" w16cid:durableId="1992757635">
    <w:abstractNumId w:val="34"/>
  </w:num>
  <w:num w:numId="68" w16cid:durableId="1857840456">
    <w:abstractNumId w:val="18"/>
  </w:num>
  <w:num w:numId="69" w16cid:durableId="1026752788">
    <w:abstractNumId w:val="21"/>
  </w:num>
  <w:num w:numId="70" w16cid:durableId="667903851">
    <w:abstractNumId w:val="14"/>
  </w:num>
  <w:num w:numId="71" w16cid:durableId="1430152720">
    <w:abstractNumId w:val="17"/>
  </w:num>
  <w:num w:numId="72" w16cid:durableId="554508607">
    <w:abstractNumId w:val="15"/>
  </w:num>
  <w:num w:numId="73" w16cid:durableId="540751813">
    <w:abstractNumId w:val="62"/>
  </w:num>
  <w:num w:numId="74" w16cid:durableId="21324765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97580818">
    <w:abstractNumId w:val="63"/>
  </w:num>
  <w:num w:numId="76" w16cid:durableId="2143384406">
    <w:abstractNumId w:val="61"/>
  </w:num>
  <w:num w:numId="77" w16cid:durableId="206113212">
    <w:abstractNumId w:val="27"/>
  </w:num>
  <w:num w:numId="78" w16cid:durableId="254631974">
    <w:abstractNumId w:val="65"/>
  </w:num>
  <w:num w:numId="79" w16cid:durableId="926379875">
    <w:abstractNumId w:val="65"/>
  </w:num>
  <w:num w:numId="80" w16cid:durableId="1713454233">
    <w:abstractNumId w:val="6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3BB3"/>
    <w:rsid w:val="00014BE3"/>
    <w:rsid w:val="000151EB"/>
    <w:rsid w:val="0001647C"/>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5CF6"/>
    <w:rsid w:val="00047E2E"/>
    <w:rsid w:val="0005666F"/>
    <w:rsid w:val="000574A8"/>
    <w:rsid w:val="00060E74"/>
    <w:rsid w:val="00061583"/>
    <w:rsid w:val="0006166F"/>
    <w:rsid w:val="000619F2"/>
    <w:rsid w:val="00061B1D"/>
    <w:rsid w:val="00061B87"/>
    <w:rsid w:val="00061CFD"/>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916"/>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E7064"/>
    <w:rsid w:val="000F309A"/>
    <w:rsid w:val="000F46BF"/>
    <w:rsid w:val="000F60C8"/>
    <w:rsid w:val="000F7191"/>
    <w:rsid w:val="000F71B5"/>
    <w:rsid w:val="00102F8A"/>
    <w:rsid w:val="00103E45"/>
    <w:rsid w:val="0010519A"/>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62BA"/>
    <w:rsid w:val="001565CC"/>
    <w:rsid w:val="001573BB"/>
    <w:rsid w:val="00160872"/>
    <w:rsid w:val="00160AC7"/>
    <w:rsid w:val="00161162"/>
    <w:rsid w:val="001619B9"/>
    <w:rsid w:val="0016269F"/>
    <w:rsid w:val="00164101"/>
    <w:rsid w:val="00164A9A"/>
    <w:rsid w:val="00166256"/>
    <w:rsid w:val="00166D08"/>
    <w:rsid w:val="001675CF"/>
    <w:rsid w:val="001704CE"/>
    <w:rsid w:val="001715C9"/>
    <w:rsid w:val="00171AEC"/>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216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0033"/>
    <w:rsid w:val="001B1F5B"/>
    <w:rsid w:val="001B24FF"/>
    <w:rsid w:val="001B2D62"/>
    <w:rsid w:val="001B329B"/>
    <w:rsid w:val="001B47CC"/>
    <w:rsid w:val="001B533F"/>
    <w:rsid w:val="001B578C"/>
    <w:rsid w:val="001C0786"/>
    <w:rsid w:val="001C08D5"/>
    <w:rsid w:val="001C1095"/>
    <w:rsid w:val="001C1802"/>
    <w:rsid w:val="001C1DCC"/>
    <w:rsid w:val="001C24A7"/>
    <w:rsid w:val="001C34D7"/>
    <w:rsid w:val="001C36AB"/>
    <w:rsid w:val="001C3AF5"/>
    <w:rsid w:val="001C3C39"/>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1F59DE"/>
    <w:rsid w:val="002002BD"/>
    <w:rsid w:val="0020090B"/>
    <w:rsid w:val="00200C6A"/>
    <w:rsid w:val="00201629"/>
    <w:rsid w:val="00202F08"/>
    <w:rsid w:val="00203E07"/>
    <w:rsid w:val="00204435"/>
    <w:rsid w:val="002051A0"/>
    <w:rsid w:val="00207EA6"/>
    <w:rsid w:val="00210313"/>
    <w:rsid w:val="00210C10"/>
    <w:rsid w:val="002136E5"/>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CE0"/>
    <w:rsid w:val="002723C5"/>
    <w:rsid w:val="00272C5F"/>
    <w:rsid w:val="00275B42"/>
    <w:rsid w:val="002777AA"/>
    <w:rsid w:val="00282469"/>
    <w:rsid w:val="00283038"/>
    <w:rsid w:val="002833BF"/>
    <w:rsid w:val="00284AB6"/>
    <w:rsid w:val="00284DBD"/>
    <w:rsid w:val="00285085"/>
    <w:rsid w:val="00286282"/>
    <w:rsid w:val="00286B6F"/>
    <w:rsid w:val="00292A03"/>
    <w:rsid w:val="002933B4"/>
    <w:rsid w:val="00293F98"/>
    <w:rsid w:val="00294402"/>
    <w:rsid w:val="002944A9"/>
    <w:rsid w:val="0029504A"/>
    <w:rsid w:val="0029559B"/>
    <w:rsid w:val="002956A3"/>
    <w:rsid w:val="00296438"/>
    <w:rsid w:val="002A3292"/>
    <w:rsid w:val="002A36A0"/>
    <w:rsid w:val="002A4189"/>
    <w:rsid w:val="002A43C6"/>
    <w:rsid w:val="002A51CF"/>
    <w:rsid w:val="002A63D7"/>
    <w:rsid w:val="002A70EF"/>
    <w:rsid w:val="002B038A"/>
    <w:rsid w:val="002B473C"/>
    <w:rsid w:val="002B7D1D"/>
    <w:rsid w:val="002C0D7B"/>
    <w:rsid w:val="002C0E04"/>
    <w:rsid w:val="002C1EE2"/>
    <w:rsid w:val="002C21D5"/>
    <w:rsid w:val="002C2953"/>
    <w:rsid w:val="002C5555"/>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4C7"/>
    <w:rsid w:val="002E4F23"/>
    <w:rsid w:val="002E5CD1"/>
    <w:rsid w:val="002E6472"/>
    <w:rsid w:val="002E7C3D"/>
    <w:rsid w:val="002E7CCB"/>
    <w:rsid w:val="002E7F38"/>
    <w:rsid w:val="002F00B8"/>
    <w:rsid w:val="002F1FA9"/>
    <w:rsid w:val="002F360F"/>
    <w:rsid w:val="002F469A"/>
    <w:rsid w:val="002F4768"/>
    <w:rsid w:val="002F4D63"/>
    <w:rsid w:val="002F6787"/>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83B"/>
    <w:rsid w:val="00324954"/>
    <w:rsid w:val="00325F5A"/>
    <w:rsid w:val="0032675E"/>
    <w:rsid w:val="00326A62"/>
    <w:rsid w:val="0033004A"/>
    <w:rsid w:val="0033018F"/>
    <w:rsid w:val="003305BB"/>
    <w:rsid w:val="003312C1"/>
    <w:rsid w:val="0033193C"/>
    <w:rsid w:val="0033312A"/>
    <w:rsid w:val="00334336"/>
    <w:rsid w:val="0033498C"/>
    <w:rsid w:val="00335055"/>
    <w:rsid w:val="0033534A"/>
    <w:rsid w:val="00335D5A"/>
    <w:rsid w:val="003370C3"/>
    <w:rsid w:val="00337239"/>
    <w:rsid w:val="00337D84"/>
    <w:rsid w:val="00340362"/>
    <w:rsid w:val="00342472"/>
    <w:rsid w:val="00343A49"/>
    <w:rsid w:val="00344DF1"/>
    <w:rsid w:val="00345095"/>
    <w:rsid w:val="00345EEB"/>
    <w:rsid w:val="00347070"/>
    <w:rsid w:val="003474BC"/>
    <w:rsid w:val="00347D84"/>
    <w:rsid w:val="00350353"/>
    <w:rsid w:val="00351230"/>
    <w:rsid w:val="003512FE"/>
    <w:rsid w:val="00352502"/>
    <w:rsid w:val="003527D4"/>
    <w:rsid w:val="00352D9A"/>
    <w:rsid w:val="00353643"/>
    <w:rsid w:val="00353651"/>
    <w:rsid w:val="00353B8E"/>
    <w:rsid w:val="00354B4E"/>
    <w:rsid w:val="003567FD"/>
    <w:rsid w:val="003578EC"/>
    <w:rsid w:val="00357D61"/>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32C"/>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A04E1"/>
    <w:rsid w:val="003A1773"/>
    <w:rsid w:val="003A3BF8"/>
    <w:rsid w:val="003A3D46"/>
    <w:rsid w:val="003A516E"/>
    <w:rsid w:val="003A56A4"/>
    <w:rsid w:val="003A577B"/>
    <w:rsid w:val="003A58B9"/>
    <w:rsid w:val="003A6386"/>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BFA"/>
    <w:rsid w:val="003D4C70"/>
    <w:rsid w:val="003D6EA1"/>
    <w:rsid w:val="003D7DDE"/>
    <w:rsid w:val="003E0F82"/>
    <w:rsid w:val="003E2ED9"/>
    <w:rsid w:val="003E4E34"/>
    <w:rsid w:val="003E6140"/>
    <w:rsid w:val="003E74E3"/>
    <w:rsid w:val="003F1D3C"/>
    <w:rsid w:val="003F2A01"/>
    <w:rsid w:val="003F2FD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5223"/>
    <w:rsid w:val="004166F9"/>
    <w:rsid w:val="00416AA3"/>
    <w:rsid w:val="00420E52"/>
    <w:rsid w:val="00420ED4"/>
    <w:rsid w:val="00421F0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4FF3"/>
    <w:rsid w:val="004555FB"/>
    <w:rsid w:val="00455846"/>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4E23"/>
    <w:rsid w:val="004A73D1"/>
    <w:rsid w:val="004B2053"/>
    <w:rsid w:val="004B2A7B"/>
    <w:rsid w:val="004B2E71"/>
    <w:rsid w:val="004B5F2E"/>
    <w:rsid w:val="004B66A0"/>
    <w:rsid w:val="004B75FB"/>
    <w:rsid w:val="004B77CD"/>
    <w:rsid w:val="004C0AF4"/>
    <w:rsid w:val="004C111E"/>
    <w:rsid w:val="004C30B2"/>
    <w:rsid w:val="004C3538"/>
    <w:rsid w:val="004C60A2"/>
    <w:rsid w:val="004C6DD6"/>
    <w:rsid w:val="004C79BE"/>
    <w:rsid w:val="004D24A7"/>
    <w:rsid w:val="004D280C"/>
    <w:rsid w:val="004D31D2"/>
    <w:rsid w:val="004D47D0"/>
    <w:rsid w:val="004D67D4"/>
    <w:rsid w:val="004D69C4"/>
    <w:rsid w:val="004D796F"/>
    <w:rsid w:val="004E36D7"/>
    <w:rsid w:val="004E52C6"/>
    <w:rsid w:val="004E57E4"/>
    <w:rsid w:val="004E5D78"/>
    <w:rsid w:val="004E6A33"/>
    <w:rsid w:val="004E70DC"/>
    <w:rsid w:val="004E71C9"/>
    <w:rsid w:val="004F24F4"/>
    <w:rsid w:val="004F3DE2"/>
    <w:rsid w:val="004F5137"/>
    <w:rsid w:val="004F53DD"/>
    <w:rsid w:val="005000C7"/>
    <w:rsid w:val="005003C1"/>
    <w:rsid w:val="005005CA"/>
    <w:rsid w:val="00500B63"/>
    <w:rsid w:val="005017E1"/>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6349"/>
    <w:rsid w:val="00527188"/>
    <w:rsid w:val="00527C1F"/>
    <w:rsid w:val="0053041E"/>
    <w:rsid w:val="0053498E"/>
    <w:rsid w:val="005352BC"/>
    <w:rsid w:val="005365B1"/>
    <w:rsid w:val="0053663E"/>
    <w:rsid w:val="0053678F"/>
    <w:rsid w:val="00536A1C"/>
    <w:rsid w:val="005373A8"/>
    <w:rsid w:val="005378AC"/>
    <w:rsid w:val="00537F38"/>
    <w:rsid w:val="00540FEB"/>
    <w:rsid w:val="00541269"/>
    <w:rsid w:val="00542F01"/>
    <w:rsid w:val="0054399C"/>
    <w:rsid w:val="00543BD3"/>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798"/>
    <w:rsid w:val="00597065"/>
    <w:rsid w:val="00597B2F"/>
    <w:rsid w:val="00597C64"/>
    <w:rsid w:val="005A10F6"/>
    <w:rsid w:val="005A3315"/>
    <w:rsid w:val="005A4208"/>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643A"/>
    <w:rsid w:val="00607069"/>
    <w:rsid w:val="006072BD"/>
    <w:rsid w:val="00610E7B"/>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02"/>
    <w:rsid w:val="00673A76"/>
    <w:rsid w:val="0067430D"/>
    <w:rsid w:val="006748D3"/>
    <w:rsid w:val="00674BA2"/>
    <w:rsid w:val="006764D4"/>
    <w:rsid w:val="00676E5D"/>
    <w:rsid w:val="00677668"/>
    <w:rsid w:val="006779DB"/>
    <w:rsid w:val="00682894"/>
    <w:rsid w:val="00682E45"/>
    <w:rsid w:val="00684CB1"/>
    <w:rsid w:val="00687517"/>
    <w:rsid w:val="00690CC9"/>
    <w:rsid w:val="00690DBA"/>
    <w:rsid w:val="0069109C"/>
    <w:rsid w:val="00691192"/>
    <w:rsid w:val="00694539"/>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4FC7"/>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008D"/>
    <w:rsid w:val="006E1757"/>
    <w:rsid w:val="006E199F"/>
    <w:rsid w:val="006E2852"/>
    <w:rsid w:val="006E353A"/>
    <w:rsid w:val="006E563A"/>
    <w:rsid w:val="006E5A8F"/>
    <w:rsid w:val="006F031A"/>
    <w:rsid w:val="006F0BBE"/>
    <w:rsid w:val="006F1104"/>
    <w:rsid w:val="006F19D1"/>
    <w:rsid w:val="006F3F55"/>
    <w:rsid w:val="006F5016"/>
    <w:rsid w:val="006F6EC0"/>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400F"/>
    <w:rsid w:val="007162B4"/>
    <w:rsid w:val="007165D0"/>
    <w:rsid w:val="00717558"/>
    <w:rsid w:val="00720698"/>
    <w:rsid w:val="00721220"/>
    <w:rsid w:val="0072140A"/>
    <w:rsid w:val="00722452"/>
    <w:rsid w:val="00722661"/>
    <w:rsid w:val="00722788"/>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3D7F"/>
    <w:rsid w:val="007549B9"/>
    <w:rsid w:val="0076124D"/>
    <w:rsid w:val="00761F2D"/>
    <w:rsid w:val="00761F9A"/>
    <w:rsid w:val="00763361"/>
    <w:rsid w:val="00763855"/>
    <w:rsid w:val="00763FF0"/>
    <w:rsid w:val="0076499D"/>
    <w:rsid w:val="00764B8B"/>
    <w:rsid w:val="00765838"/>
    <w:rsid w:val="007663ED"/>
    <w:rsid w:val="00770A1A"/>
    <w:rsid w:val="00770E78"/>
    <w:rsid w:val="007722A0"/>
    <w:rsid w:val="007722F5"/>
    <w:rsid w:val="007729FC"/>
    <w:rsid w:val="00773A07"/>
    <w:rsid w:val="00773D9B"/>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CE5"/>
    <w:rsid w:val="00795EC4"/>
    <w:rsid w:val="007A0FF3"/>
    <w:rsid w:val="007A152E"/>
    <w:rsid w:val="007A2C1F"/>
    <w:rsid w:val="007A4EF5"/>
    <w:rsid w:val="007A6A7D"/>
    <w:rsid w:val="007A7F9F"/>
    <w:rsid w:val="007B0832"/>
    <w:rsid w:val="007B11F5"/>
    <w:rsid w:val="007B1673"/>
    <w:rsid w:val="007B1683"/>
    <w:rsid w:val="007B2147"/>
    <w:rsid w:val="007B6451"/>
    <w:rsid w:val="007B68C6"/>
    <w:rsid w:val="007B6961"/>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1F26"/>
    <w:rsid w:val="007D3BFE"/>
    <w:rsid w:val="007D439F"/>
    <w:rsid w:val="007D449A"/>
    <w:rsid w:val="007D64FD"/>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6FA"/>
    <w:rsid w:val="00833F46"/>
    <w:rsid w:val="00840156"/>
    <w:rsid w:val="008410F5"/>
    <w:rsid w:val="0084331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C1C"/>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77C4E"/>
    <w:rsid w:val="00882E75"/>
    <w:rsid w:val="00882F5C"/>
    <w:rsid w:val="00884CE6"/>
    <w:rsid w:val="008858DA"/>
    <w:rsid w:val="008863F6"/>
    <w:rsid w:val="00886A89"/>
    <w:rsid w:val="00887B7C"/>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0A33"/>
    <w:rsid w:val="008E1CC1"/>
    <w:rsid w:val="008E29C2"/>
    <w:rsid w:val="008E34EA"/>
    <w:rsid w:val="008E4DDD"/>
    <w:rsid w:val="008E5493"/>
    <w:rsid w:val="008E77C0"/>
    <w:rsid w:val="008F1696"/>
    <w:rsid w:val="008F194D"/>
    <w:rsid w:val="008F196D"/>
    <w:rsid w:val="008F22E0"/>
    <w:rsid w:val="008F2554"/>
    <w:rsid w:val="008F25FF"/>
    <w:rsid w:val="008F77E3"/>
    <w:rsid w:val="009031AD"/>
    <w:rsid w:val="009058BA"/>
    <w:rsid w:val="00905D0C"/>
    <w:rsid w:val="00905E61"/>
    <w:rsid w:val="00910BA1"/>
    <w:rsid w:val="009115D8"/>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5967"/>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1D5F"/>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38EA"/>
    <w:rsid w:val="00974163"/>
    <w:rsid w:val="0097501D"/>
    <w:rsid w:val="0097661D"/>
    <w:rsid w:val="00977FA5"/>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5D"/>
    <w:rsid w:val="009979EE"/>
    <w:rsid w:val="009A099F"/>
    <w:rsid w:val="009A17D8"/>
    <w:rsid w:val="009A1ABE"/>
    <w:rsid w:val="009A2A6B"/>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D79CC"/>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5DBD"/>
    <w:rsid w:val="00A07CBC"/>
    <w:rsid w:val="00A1022F"/>
    <w:rsid w:val="00A12116"/>
    <w:rsid w:val="00A1546D"/>
    <w:rsid w:val="00A15572"/>
    <w:rsid w:val="00A175D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1F0"/>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44F"/>
    <w:rsid w:val="00A75119"/>
    <w:rsid w:val="00A75BA5"/>
    <w:rsid w:val="00A765C0"/>
    <w:rsid w:val="00A76728"/>
    <w:rsid w:val="00A76BD2"/>
    <w:rsid w:val="00A76D92"/>
    <w:rsid w:val="00A76DD6"/>
    <w:rsid w:val="00A77E18"/>
    <w:rsid w:val="00A80E54"/>
    <w:rsid w:val="00A82CA2"/>
    <w:rsid w:val="00A8347C"/>
    <w:rsid w:val="00A83EAA"/>
    <w:rsid w:val="00A843AC"/>
    <w:rsid w:val="00A853B5"/>
    <w:rsid w:val="00A86826"/>
    <w:rsid w:val="00A908F2"/>
    <w:rsid w:val="00A9092C"/>
    <w:rsid w:val="00A924F7"/>
    <w:rsid w:val="00A9301A"/>
    <w:rsid w:val="00A9366F"/>
    <w:rsid w:val="00A955C4"/>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1F9"/>
    <w:rsid w:val="00AC5477"/>
    <w:rsid w:val="00AC55E6"/>
    <w:rsid w:val="00AC6C55"/>
    <w:rsid w:val="00AC779B"/>
    <w:rsid w:val="00AD10BC"/>
    <w:rsid w:val="00AD1CF8"/>
    <w:rsid w:val="00AD2698"/>
    <w:rsid w:val="00AD3E4D"/>
    <w:rsid w:val="00AD4500"/>
    <w:rsid w:val="00AD4ECB"/>
    <w:rsid w:val="00AD55AF"/>
    <w:rsid w:val="00AD6A59"/>
    <w:rsid w:val="00AD6A89"/>
    <w:rsid w:val="00AD73D9"/>
    <w:rsid w:val="00AE2B58"/>
    <w:rsid w:val="00AE2B9D"/>
    <w:rsid w:val="00AE2C09"/>
    <w:rsid w:val="00AE3F32"/>
    <w:rsid w:val="00AE587D"/>
    <w:rsid w:val="00AE6374"/>
    <w:rsid w:val="00AF01FC"/>
    <w:rsid w:val="00AF3262"/>
    <w:rsid w:val="00AF3913"/>
    <w:rsid w:val="00AF39FE"/>
    <w:rsid w:val="00AF454A"/>
    <w:rsid w:val="00AF5382"/>
    <w:rsid w:val="00AF6C03"/>
    <w:rsid w:val="00AF7647"/>
    <w:rsid w:val="00AF7A4B"/>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5FF7"/>
    <w:rsid w:val="00B36AC0"/>
    <w:rsid w:val="00B40305"/>
    <w:rsid w:val="00B40710"/>
    <w:rsid w:val="00B40D8C"/>
    <w:rsid w:val="00B41D25"/>
    <w:rsid w:val="00B423B3"/>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100"/>
    <w:rsid w:val="00B716AC"/>
    <w:rsid w:val="00B71908"/>
    <w:rsid w:val="00B74A06"/>
    <w:rsid w:val="00B754F5"/>
    <w:rsid w:val="00B75B3A"/>
    <w:rsid w:val="00B7720A"/>
    <w:rsid w:val="00B77983"/>
    <w:rsid w:val="00B80D15"/>
    <w:rsid w:val="00B80F23"/>
    <w:rsid w:val="00B8281D"/>
    <w:rsid w:val="00B91BAE"/>
    <w:rsid w:val="00B92824"/>
    <w:rsid w:val="00B92B2F"/>
    <w:rsid w:val="00B950FA"/>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6D4D"/>
    <w:rsid w:val="00BE739E"/>
    <w:rsid w:val="00BF0B95"/>
    <w:rsid w:val="00BF116C"/>
    <w:rsid w:val="00BF3720"/>
    <w:rsid w:val="00BF3FAD"/>
    <w:rsid w:val="00BF4316"/>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19C4"/>
    <w:rsid w:val="00C225B1"/>
    <w:rsid w:val="00C22777"/>
    <w:rsid w:val="00C230C6"/>
    <w:rsid w:val="00C232D3"/>
    <w:rsid w:val="00C23797"/>
    <w:rsid w:val="00C23E6B"/>
    <w:rsid w:val="00C24268"/>
    <w:rsid w:val="00C24F6C"/>
    <w:rsid w:val="00C31A3F"/>
    <w:rsid w:val="00C32ECA"/>
    <w:rsid w:val="00C331CE"/>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1BC5"/>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4A5C"/>
    <w:rsid w:val="00D472F6"/>
    <w:rsid w:val="00D50F27"/>
    <w:rsid w:val="00D50F35"/>
    <w:rsid w:val="00D51AFA"/>
    <w:rsid w:val="00D51D99"/>
    <w:rsid w:val="00D52446"/>
    <w:rsid w:val="00D54E0E"/>
    <w:rsid w:val="00D55AE8"/>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4B78"/>
    <w:rsid w:val="00DB4D3F"/>
    <w:rsid w:val="00DB508A"/>
    <w:rsid w:val="00DC01FD"/>
    <w:rsid w:val="00DC133D"/>
    <w:rsid w:val="00DC3320"/>
    <w:rsid w:val="00DC39D6"/>
    <w:rsid w:val="00DC4F94"/>
    <w:rsid w:val="00DC6186"/>
    <w:rsid w:val="00DC6B12"/>
    <w:rsid w:val="00DC7713"/>
    <w:rsid w:val="00DC7B7F"/>
    <w:rsid w:val="00DD19A0"/>
    <w:rsid w:val="00DD1DA7"/>
    <w:rsid w:val="00DD24C6"/>
    <w:rsid w:val="00DD4636"/>
    <w:rsid w:val="00DD5824"/>
    <w:rsid w:val="00DD5853"/>
    <w:rsid w:val="00DD5A6E"/>
    <w:rsid w:val="00DD6569"/>
    <w:rsid w:val="00DD6F12"/>
    <w:rsid w:val="00DE15D8"/>
    <w:rsid w:val="00DE3B3B"/>
    <w:rsid w:val="00DE4815"/>
    <w:rsid w:val="00DE4D83"/>
    <w:rsid w:val="00DE4E12"/>
    <w:rsid w:val="00DE5650"/>
    <w:rsid w:val="00DE5E51"/>
    <w:rsid w:val="00DE6693"/>
    <w:rsid w:val="00DE6D03"/>
    <w:rsid w:val="00DE7EAB"/>
    <w:rsid w:val="00DF01F3"/>
    <w:rsid w:val="00DF0CFB"/>
    <w:rsid w:val="00DF1F02"/>
    <w:rsid w:val="00DF7AD3"/>
    <w:rsid w:val="00E00EDE"/>
    <w:rsid w:val="00E01A22"/>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669"/>
    <w:rsid w:val="00E22803"/>
    <w:rsid w:val="00E22E10"/>
    <w:rsid w:val="00E24D4F"/>
    <w:rsid w:val="00E26E2D"/>
    <w:rsid w:val="00E26E52"/>
    <w:rsid w:val="00E30497"/>
    <w:rsid w:val="00E31964"/>
    <w:rsid w:val="00E31D33"/>
    <w:rsid w:val="00E347CC"/>
    <w:rsid w:val="00E35B91"/>
    <w:rsid w:val="00E35FF3"/>
    <w:rsid w:val="00E3711B"/>
    <w:rsid w:val="00E37406"/>
    <w:rsid w:val="00E3755E"/>
    <w:rsid w:val="00E376ED"/>
    <w:rsid w:val="00E40E1B"/>
    <w:rsid w:val="00E41887"/>
    <w:rsid w:val="00E419C7"/>
    <w:rsid w:val="00E43E97"/>
    <w:rsid w:val="00E44492"/>
    <w:rsid w:val="00E44BDD"/>
    <w:rsid w:val="00E461F0"/>
    <w:rsid w:val="00E46476"/>
    <w:rsid w:val="00E508B6"/>
    <w:rsid w:val="00E5277B"/>
    <w:rsid w:val="00E53235"/>
    <w:rsid w:val="00E54405"/>
    <w:rsid w:val="00E544B4"/>
    <w:rsid w:val="00E55807"/>
    <w:rsid w:val="00E57ACB"/>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B7E05"/>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BB5"/>
    <w:rsid w:val="00F16E56"/>
    <w:rsid w:val="00F17DEF"/>
    <w:rsid w:val="00F2011F"/>
    <w:rsid w:val="00F20587"/>
    <w:rsid w:val="00F229A1"/>
    <w:rsid w:val="00F241D3"/>
    <w:rsid w:val="00F24C6A"/>
    <w:rsid w:val="00F26D30"/>
    <w:rsid w:val="00F26EA5"/>
    <w:rsid w:val="00F26F0E"/>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5DA1"/>
    <w:rsid w:val="00F6724E"/>
    <w:rsid w:val="00F675DE"/>
    <w:rsid w:val="00F67799"/>
    <w:rsid w:val="00F678F3"/>
    <w:rsid w:val="00F708BD"/>
    <w:rsid w:val="00F72123"/>
    <w:rsid w:val="00F72614"/>
    <w:rsid w:val="00F73577"/>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7641"/>
    <w:rsid w:val="00FB7E59"/>
    <w:rsid w:val="00FC0DE5"/>
    <w:rsid w:val="00FC40D6"/>
    <w:rsid w:val="00FC42CF"/>
    <w:rsid w:val="00FC724D"/>
    <w:rsid w:val="00FC79C0"/>
    <w:rsid w:val="00FD0BCF"/>
    <w:rsid w:val="00FD1D4A"/>
    <w:rsid w:val="00FD2280"/>
    <w:rsid w:val="00FD3528"/>
    <w:rsid w:val="00FD4C93"/>
    <w:rsid w:val="00FD6F8B"/>
    <w:rsid w:val="00FD7180"/>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D61"/>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unhideWhenUsed/>
    <w:rsid w:val="008D3A95"/>
    <w:pPr>
      <w:spacing w:after="120"/>
    </w:pPr>
    <w:rPr>
      <w:sz w:val="16"/>
      <w:szCs w:val="16"/>
    </w:rPr>
  </w:style>
  <w:style w:type="character" w:customStyle="1" w:styleId="Corpsdetexte3Car">
    <w:name w:val="Corps de texte 3 Car"/>
    <w:basedOn w:val="Policepardfaut"/>
    <w:link w:val="Corpsdetexte3"/>
    <w:uiPriority w:val="99"/>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1906019">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04505248">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62970975">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79566345">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ogipharma.ardm@chu-toulouse.fr" TargetMode="External"/><Relationship Id="rId18" Type="http://schemas.openxmlformats.org/officeDocument/2006/relationships/hyperlink" Target="mailto:visnadi.g@chu-toulouse.fr" TargetMode="External"/><Relationship Id="rId26" Type="http://schemas.openxmlformats.org/officeDocument/2006/relationships/hyperlink" Target="mailto:gely.c@chu-toulouse.fr" TargetMode="External"/><Relationship Id="rId3" Type="http://schemas.openxmlformats.org/officeDocument/2006/relationships/customXml" Target="../customXml/item3.xml"/><Relationship Id="rId21" Type="http://schemas.openxmlformats.org/officeDocument/2006/relationships/hyperlink" Target="mailto:Luce.panassie@iuct-oncopole.f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coupez.n@chu-toulouse.fr" TargetMode="External"/><Relationship Id="rId25" Type="http://schemas.openxmlformats.org/officeDocument/2006/relationships/hyperlink" Target="https://chorus-pro.gouv.fr"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ourcade.julien@chu-toulouse.fr" TargetMode="External"/><Relationship Id="rId20" Type="http://schemas.openxmlformats.org/officeDocument/2006/relationships/hyperlink" Target="mailto:dogny.b@chu-toulouse.fr" TargetMode="External"/><Relationship Id="rId29"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insee.fr/fr/statistiques/serie/010764358" TargetMode="External"/><Relationship Id="rId32" Type="http://schemas.openxmlformats.org/officeDocument/2006/relationships/hyperlink" Target="mailto:referent.la&#239;cit&#233;@chu-toulouse.fr" TargetMode="External"/><Relationship Id="rId5" Type="http://schemas.openxmlformats.org/officeDocument/2006/relationships/numbering" Target="numbering.xml"/><Relationship Id="rId15" Type="http://schemas.openxmlformats.org/officeDocument/2006/relationships/hyperlink" Target="mailto:gbmhd.achats@chu-toulouse.fr" TargetMode="External"/><Relationship Id="rId23" Type="http://schemas.openxmlformats.org/officeDocument/2006/relationships/hyperlink" Target="http://www.insee.fr/fr/bases-de-donnees/bsweb/doc.asp?idbank=001565195" TargetMode="External"/><Relationship Id="rId28" Type="http://schemas.openxmlformats.org/officeDocument/2006/relationships/hyperlink" Target="mailto:achatsadmin-gbmlabo@chu-toulouse.f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algues.e@chu-toulouse.fr" TargetMode="External"/><Relationship Id="rId31"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lebio.achat@chu-toulouse.fr" TargetMode="External"/><Relationship Id="rId22" Type="http://schemas.openxmlformats.org/officeDocument/2006/relationships/hyperlink" Target="mailto:achatsadmin-gbmlabo@chu-toulouse.fr" TargetMode="External"/><Relationship Id="rId27" Type="http://schemas.openxmlformats.org/officeDocument/2006/relationships/hyperlink" Target="mailto:achatshd.dm@chu-toulouse.fr" TargetMode="External"/><Relationship Id="rId30" Type="http://schemas.openxmlformats.org/officeDocument/2006/relationships/hyperlink" Target="mailto:dpo@chu-toulouse.fr" TargetMode="External"/><Relationship Id="rId35" Type="http://schemas.openxmlformats.org/officeDocument/2006/relationships/glossaryDocument" Target="glossary/document.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6195692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13BB3"/>
    <w:rsid w:val="00027A04"/>
    <w:rsid w:val="0003185A"/>
    <w:rsid w:val="000519B4"/>
    <w:rsid w:val="0006116E"/>
    <w:rsid w:val="00061CFD"/>
    <w:rsid w:val="000668B7"/>
    <w:rsid w:val="00090F47"/>
    <w:rsid w:val="000A5D08"/>
    <w:rsid w:val="000B46EC"/>
    <w:rsid w:val="0010151D"/>
    <w:rsid w:val="00103CEC"/>
    <w:rsid w:val="00110B68"/>
    <w:rsid w:val="001223F6"/>
    <w:rsid w:val="00164E38"/>
    <w:rsid w:val="00165F6E"/>
    <w:rsid w:val="001703D4"/>
    <w:rsid w:val="00172E2B"/>
    <w:rsid w:val="00191127"/>
    <w:rsid w:val="0019661E"/>
    <w:rsid w:val="001C679A"/>
    <w:rsid w:val="001E773E"/>
    <w:rsid w:val="002131C7"/>
    <w:rsid w:val="00214CCE"/>
    <w:rsid w:val="00222778"/>
    <w:rsid w:val="00235A31"/>
    <w:rsid w:val="00271A79"/>
    <w:rsid w:val="002918F7"/>
    <w:rsid w:val="002A120E"/>
    <w:rsid w:val="002A2234"/>
    <w:rsid w:val="002A421B"/>
    <w:rsid w:val="002D3BFF"/>
    <w:rsid w:val="003871C6"/>
    <w:rsid w:val="00391182"/>
    <w:rsid w:val="003E61A7"/>
    <w:rsid w:val="00402DAC"/>
    <w:rsid w:val="004110FA"/>
    <w:rsid w:val="00460FD3"/>
    <w:rsid w:val="00471F46"/>
    <w:rsid w:val="00473234"/>
    <w:rsid w:val="004777F6"/>
    <w:rsid w:val="00495D16"/>
    <w:rsid w:val="004A138D"/>
    <w:rsid w:val="004A5C12"/>
    <w:rsid w:val="005007C0"/>
    <w:rsid w:val="00502062"/>
    <w:rsid w:val="00534616"/>
    <w:rsid w:val="005378AC"/>
    <w:rsid w:val="00572933"/>
    <w:rsid w:val="00591707"/>
    <w:rsid w:val="00595AD3"/>
    <w:rsid w:val="005A4208"/>
    <w:rsid w:val="005B1AF7"/>
    <w:rsid w:val="005E0011"/>
    <w:rsid w:val="0064126D"/>
    <w:rsid w:val="00647A00"/>
    <w:rsid w:val="006575E3"/>
    <w:rsid w:val="0068284D"/>
    <w:rsid w:val="006A6585"/>
    <w:rsid w:val="006E008D"/>
    <w:rsid w:val="006F188B"/>
    <w:rsid w:val="00723050"/>
    <w:rsid w:val="00743605"/>
    <w:rsid w:val="00753522"/>
    <w:rsid w:val="00767A1E"/>
    <w:rsid w:val="007843D2"/>
    <w:rsid w:val="007D1F26"/>
    <w:rsid w:val="008336FA"/>
    <w:rsid w:val="008459B8"/>
    <w:rsid w:val="00892E1A"/>
    <w:rsid w:val="008A3DC9"/>
    <w:rsid w:val="008B23F2"/>
    <w:rsid w:val="008C4E17"/>
    <w:rsid w:val="008D512C"/>
    <w:rsid w:val="008E0A33"/>
    <w:rsid w:val="008F53E1"/>
    <w:rsid w:val="00907848"/>
    <w:rsid w:val="00913FEB"/>
    <w:rsid w:val="00951985"/>
    <w:rsid w:val="00A129FE"/>
    <w:rsid w:val="00A235FF"/>
    <w:rsid w:val="00A4469F"/>
    <w:rsid w:val="00A561F0"/>
    <w:rsid w:val="00A82BFE"/>
    <w:rsid w:val="00AC51F9"/>
    <w:rsid w:val="00AD5BAB"/>
    <w:rsid w:val="00B03354"/>
    <w:rsid w:val="00B308A4"/>
    <w:rsid w:val="00B4078C"/>
    <w:rsid w:val="00B40E10"/>
    <w:rsid w:val="00B44FBB"/>
    <w:rsid w:val="00B55164"/>
    <w:rsid w:val="00B72FEE"/>
    <w:rsid w:val="00B86A4C"/>
    <w:rsid w:val="00BE0204"/>
    <w:rsid w:val="00BF11A5"/>
    <w:rsid w:val="00C219C4"/>
    <w:rsid w:val="00C46F3B"/>
    <w:rsid w:val="00C77503"/>
    <w:rsid w:val="00CB7E1E"/>
    <w:rsid w:val="00CC32F1"/>
    <w:rsid w:val="00CE1F23"/>
    <w:rsid w:val="00D00A89"/>
    <w:rsid w:val="00D00B69"/>
    <w:rsid w:val="00D04AAB"/>
    <w:rsid w:val="00D4245F"/>
    <w:rsid w:val="00D54597"/>
    <w:rsid w:val="00D55D1F"/>
    <w:rsid w:val="00D656C5"/>
    <w:rsid w:val="00D70C6D"/>
    <w:rsid w:val="00D8166D"/>
    <w:rsid w:val="00D954ED"/>
    <w:rsid w:val="00DD3A9A"/>
    <w:rsid w:val="00DE1F48"/>
    <w:rsid w:val="00DE5650"/>
    <w:rsid w:val="00E04A32"/>
    <w:rsid w:val="00E35FF3"/>
    <w:rsid w:val="00E7105D"/>
    <w:rsid w:val="00E87105"/>
    <w:rsid w:val="00ED5974"/>
    <w:rsid w:val="00EE6652"/>
    <w:rsid w:val="00F10D45"/>
    <w:rsid w:val="00F33D61"/>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82B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38F6A-A63D-4210-82CD-10F1FCF63210}">
  <ds:schemaRefs>
    <ds:schemaRef ds:uri="http://schemas.openxmlformats.org/officeDocument/2006/bibliography"/>
  </ds:schemaRefs>
</ds:datastoreItem>
</file>

<file path=customXml/itemProps2.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3.xml><?xml version="1.0" encoding="utf-8"?>
<ds:datastoreItem xmlns:ds="http://schemas.openxmlformats.org/officeDocument/2006/customXml" ds:itemID="{1663D2A4-47A6-4644-94C1-FD41DA9E8371}">
  <ds:schemaRefs>
    <ds:schemaRef ds:uri="3b7163e0-99ce-4285-a2e8-7893eaf68d85"/>
    <ds:schemaRef ds:uri="http://purl.org/dc/elements/1.1/"/>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55</Pages>
  <Words>27616</Words>
  <Characters>151889</Characters>
  <Application>Microsoft Office Word</Application>
  <DocSecurity>0</DocSecurity>
  <Lines>1265</Lines>
  <Paragraphs>358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BOURAADA Farid</cp:lastModifiedBy>
  <cp:revision>66</cp:revision>
  <cp:lastPrinted>2023-07-24T12:19:00Z</cp:lastPrinted>
  <dcterms:created xsi:type="dcterms:W3CDTF">2025-08-18T13:35:00Z</dcterms:created>
  <dcterms:modified xsi:type="dcterms:W3CDTF">2025-10-14T15:56:00Z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